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E34" w:rsidRPr="00F9132E" w:rsidRDefault="00A27E34" w:rsidP="00A27E34">
      <w:pPr>
        <w:spacing w:before="200" w:after="0" w:line="276" w:lineRule="auto"/>
        <w:ind w:left="864" w:right="864"/>
        <w:jc w:val="center"/>
        <w:rPr>
          <w:rFonts w:eastAsia="Calibri"/>
          <w:b/>
          <w:bCs/>
          <w:i/>
          <w:iCs/>
          <w:color w:val="404040"/>
          <w:szCs w:val="28"/>
          <w:lang w:eastAsia="en-US"/>
        </w:rPr>
      </w:pPr>
      <w:r w:rsidRPr="00F9132E">
        <w:rPr>
          <w:rFonts w:eastAsia="Calibri"/>
          <w:b/>
          <w:bCs/>
          <w:i/>
          <w:iCs/>
          <w:color w:val="404040"/>
          <w:szCs w:val="28"/>
          <w:lang w:eastAsia="en-US"/>
        </w:rPr>
        <w:t>République Algérienne Démocratique et Populaire</w:t>
      </w:r>
      <w:r w:rsidRPr="00F9132E">
        <w:rPr>
          <w:rFonts w:eastAsia="Calibri" w:cs="Arial"/>
          <w:i/>
          <w:iCs/>
          <w:color w:val="404040"/>
          <w:lang w:eastAsia="en-US"/>
        </w:rPr>
        <w:t xml:space="preserve">                           </w:t>
      </w:r>
      <w:r w:rsidRPr="00F9132E">
        <w:rPr>
          <w:rFonts w:eastAsia="Calibri"/>
          <w:b/>
          <w:bCs/>
          <w:i/>
          <w:iCs/>
          <w:color w:val="404040"/>
          <w:szCs w:val="28"/>
          <w:lang w:eastAsia="en-US"/>
        </w:rPr>
        <w:t>Ministère de l’enseignement supérieur et de la recherche scientifique</w:t>
      </w:r>
    </w:p>
    <w:p w:rsidR="00A27E34" w:rsidRPr="00F9132E" w:rsidRDefault="00A27E34" w:rsidP="00A27E34">
      <w:pPr>
        <w:spacing w:after="0" w:line="276" w:lineRule="auto"/>
        <w:jc w:val="center"/>
        <w:rPr>
          <w:rFonts w:eastAsia="Calibri" w:cs="Arial"/>
          <w:i/>
          <w:iCs/>
          <w:lang w:eastAsia="en-US"/>
        </w:rPr>
      </w:pPr>
      <w:r w:rsidRPr="00F9132E">
        <w:rPr>
          <w:rFonts w:eastAsia="Calibri"/>
          <w:b/>
          <w:bCs/>
          <w:i/>
          <w:iCs/>
          <w:color w:val="404040"/>
          <w:szCs w:val="28"/>
          <w:lang w:eastAsia="en-US"/>
        </w:rPr>
        <w:t>Centre Universitaire Abdelhafid Boussouf-Mila</w:t>
      </w:r>
    </w:p>
    <w:p w:rsidR="00A27E34" w:rsidRPr="00F9132E" w:rsidRDefault="00A27E34" w:rsidP="00A27E34">
      <w:pPr>
        <w:spacing w:before="200" w:after="0" w:line="276" w:lineRule="auto"/>
        <w:ind w:right="864"/>
        <w:rPr>
          <w:rFonts w:eastAsia="Calibri"/>
          <w:b/>
          <w:bCs/>
          <w:i/>
          <w:iCs/>
          <w:color w:val="404040"/>
          <w:szCs w:val="28"/>
          <w:u w:val="single"/>
          <w:lang w:eastAsia="en-US"/>
        </w:rPr>
      </w:pPr>
    </w:p>
    <w:p w:rsidR="00A27E34" w:rsidRPr="00F9132E" w:rsidRDefault="00A27E34" w:rsidP="00A27E34">
      <w:pPr>
        <w:spacing w:before="200" w:after="0" w:line="276" w:lineRule="auto"/>
        <w:ind w:left="864" w:right="864"/>
        <w:jc w:val="center"/>
        <w:rPr>
          <w:rFonts w:eastAsia="Calibri"/>
          <w:b/>
          <w:bCs/>
          <w:i/>
          <w:iCs/>
          <w:color w:val="404040"/>
          <w:szCs w:val="28"/>
          <w:lang w:eastAsia="en-US"/>
        </w:rPr>
      </w:pPr>
      <w:r w:rsidRPr="00F9132E">
        <w:rPr>
          <w:rFonts w:eastAsia="Calibri"/>
          <w:b/>
          <w:bCs/>
          <w:i/>
          <w:iCs/>
          <w:color w:val="404040"/>
          <w:szCs w:val="28"/>
          <w:lang w:eastAsia="en-US"/>
        </w:rPr>
        <w:t>Institut des lettres et des langues étrangères</w:t>
      </w:r>
    </w:p>
    <w:p w:rsidR="00A27E34" w:rsidRPr="00F9132E" w:rsidRDefault="00A27E34" w:rsidP="00A27E34">
      <w:pPr>
        <w:spacing w:before="200" w:after="0" w:line="276" w:lineRule="auto"/>
        <w:ind w:left="864" w:right="864"/>
        <w:jc w:val="center"/>
        <w:rPr>
          <w:rFonts w:eastAsia="Calibri"/>
          <w:b/>
          <w:bCs/>
          <w:i/>
          <w:iCs/>
          <w:color w:val="404040"/>
          <w:szCs w:val="28"/>
          <w:lang w:eastAsia="en-US"/>
        </w:rPr>
      </w:pPr>
      <w:r w:rsidRPr="00F9132E">
        <w:rPr>
          <w:rFonts w:eastAsia="Calibri"/>
          <w:b/>
          <w:bCs/>
          <w:i/>
          <w:iCs/>
          <w:color w:val="404040"/>
          <w:szCs w:val="28"/>
          <w:lang w:eastAsia="en-US"/>
        </w:rPr>
        <w:t>Département de français</w:t>
      </w:r>
    </w:p>
    <w:p w:rsidR="00A27E34" w:rsidRPr="00F9132E" w:rsidRDefault="00A27E34" w:rsidP="00A27E34">
      <w:pPr>
        <w:spacing w:before="200" w:after="160" w:line="259" w:lineRule="auto"/>
        <w:ind w:right="864"/>
        <w:rPr>
          <w:rFonts w:eastAsia="Calibri"/>
          <w:b/>
          <w:bCs/>
          <w:i/>
          <w:iCs/>
          <w:color w:val="404040"/>
          <w:szCs w:val="28"/>
          <w:u w:val="single"/>
          <w:lang w:eastAsia="en-US"/>
        </w:rPr>
      </w:pPr>
    </w:p>
    <w:p w:rsidR="00A27E34" w:rsidRDefault="00A27E34" w:rsidP="00A27E34">
      <w:pPr>
        <w:spacing w:before="200" w:after="160" w:line="259" w:lineRule="auto"/>
        <w:ind w:right="864"/>
        <w:rPr>
          <w:rFonts w:eastAsia="Calibri"/>
          <w:b/>
          <w:bCs/>
          <w:i/>
          <w:iCs/>
          <w:color w:val="404040"/>
          <w:szCs w:val="28"/>
          <w:u w:val="single"/>
          <w:lang w:eastAsia="en-US"/>
        </w:rPr>
      </w:pPr>
    </w:p>
    <w:p w:rsidR="00A27E34" w:rsidRDefault="00A27E34" w:rsidP="00A27E34">
      <w:pPr>
        <w:tabs>
          <w:tab w:val="left" w:pos="1332"/>
        </w:tabs>
        <w:spacing w:before="200" w:after="160" w:line="259" w:lineRule="auto"/>
        <w:ind w:right="864"/>
        <w:rPr>
          <w:rFonts w:eastAsia="Calibri"/>
          <w:b/>
          <w:bCs/>
          <w:i/>
          <w:iCs/>
          <w:color w:val="404040"/>
          <w:szCs w:val="28"/>
          <w:u w:val="single"/>
          <w:lang w:eastAsia="en-US"/>
        </w:rPr>
      </w:pPr>
    </w:p>
    <w:p w:rsidR="00A27E34" w:rsidRPr="00F9132E" w:rsidRDefault="00A27E34" w:rsidP="00A27E34">
      <w:pPr>
        <w:tabs>
          <w:tab w:val="left" w:pos="2052"/>
        </w:tabs>
        <w:spacing w:before="200" w:after="160" w:line="259" w:lineRule="auto"/>
        <w:ind w:right="864"/>
        <w:rPr>
          <w:rFonts w:eastAsia="Calibri"/>
          <w:b/>
          <w:bCs/>
          <w:i/>
          <w:iCs/>
          <w:color w:val="404040"/>
          <w:szCs w:val="28"/>
          <w:u w:val="single"/>
          <w:lang w:eastAsia="en-US"/>
        </w:rPr>
      </w:pPr>
    </w:p>
    <w:p w:rsidR="00A27E34" w:rsidRPr="00F9132E" w:rsidRDefault="00A27E34" w:rsidP="00A27E34">
      <w:pPr>
        <w:spacing w:after="160" w:line="259" w:lineRule="auto"/>
        <w:rPr>
          <w:rFonts w:eastAsia="Calibri" w:cs="Arial"/>
          <w:szCs w:val="28"/>
          <w:lang w:eastAsia="en-US"/>
        </w:rPr>
      </w:pPr>
    </w:p>
    <w:p w:rsidR="00A27E34" w:rsidRPr="00F9132E" w:rsidRDefault="00A27E34" w:rsidP="00A27E34">
      <w:pPr>
        <w:autoSpaceDE w:val="0"/>
        <w:autoSpaceDN w:val="0"/>
        <w:adjustRightInd w:val="0"/>
        <w:spacing w:after="0" w:line="60" w:lineRule="atLeast"/>
        <w:rPr>
          <w:rFonts w:eastAsia="ArialMT"/>
          <w:b/>
          <w:bCs/>
          <w:szCs w:val="28"/>
          <w:lang w:eastAsia="en-US"/>
        </w:rPr>
      </w:pPr>
      <w:r w:rsidRPr="00F9132E">
        <w:rPr>
          <w:rFonts w:eastAsia="ArialMT"/>
          <w:b/>
          <w:bCs/>
          <w:szCs w:val="28"/>
          <w:lang w:eastAsia="en-US"/>
        </w:rPr>
        <w:t>Niveau : L 1 / F</w:t>
      </w:r>
      <w:r w:rsidRPr="00F9132E">
        <w:rPr>
          <w:rFonts w:eastAsia="ArialMT"/>
          <w:szCs w:val="28"/>
          <w:lang w:eastAsia="en-US"/>
        </w:rPr>
        <w:t>rançais</w:t>
      </w:r>
    </w:p>
    <w:p w:rsidR="00A27E34" w:rsidRPr="00F9132E" w:rsidRDefault="00A27E34" w:rsidP="00A27E34">
      <w:pPr>
        <w:autoSpaceDE w:val="0"/>
        <w:autoSpaceDN w:val="0"/>
        <w:adjustRightInd w:val="0"/>
        <w:spacing w:after="0" w:line="60" w:lineRule="atLeast"/>
        <w:rPr>
          <w:rFonts w:eastAsia="ArialMT"/>
          <w:b/>
          <w:bCs/>
          <w:szCs w:val="28"/>
          <w:lang w:eastAsia="en-US"/>
        </w:rPr>
      </w:pPr>
      <w:r w:rsidRPr="00F9132E">
        <w:rPr>
          <w:rFonts w:eastAsia="ArialMT"/>
          <w:b/>
          <w:bCs/>
          <w:szCs w:val="28"/>
          <w:lang w:eastAsia="en-US"/>
        </w:rPr>
        <w:t>Module : S</w:t>
      </w:r>
      <w:r w:rsidRPr="00F9132E">
        <w:rPr>
          <w:rFonts w:eastAsia="ArialMT"/>
          <w:szCs w:val="28"/>
          <w:lang w:eastAsia="en-US"/>
        </w:rPr>
        <w:t xml:space="preserve">ciences </w:t>
      </w:r>
      <w:r>
        <w:rPr>
          <w:rFonts w:eastAsia="ArialMT"/>
          <w:b/>
          <w:bCs/>
          <w:szCs w:val="28"/>
          <w:lang w:eastAsia="en-US"/>
        </w:rPr>
        <w:t>H</w:t>
      </w:r>
      <w:r w:rsidRPr="00F9132E">
        <w:rPr>
          <w:rFonts w:eastAsia="ArialMT"/>
          <w:szCs w:val="28"/>
          <w:lang w:eastAsia="en-US"/>
        </w:rPr>
        <w:t>umaines</w:t>
      </w:r>
      <w:r>
        <w:rPr>
          <w:rFonts w:eastAsia="ArialMT"/>
          <w:szCs w:val="28"/>
          <w:lang w:eastAsia="en-US"/>
        </w:rPr>
        <w:t xml:space="preserve"> et </w:t>
      </w:r>
      <w:r>
        <w:rPr>
          <w:rFonts w:eastAsia="ArialMT"/>
          <w:b/>
          <w:bCs/>
          <w:szCs w:val="28"/>
          <w:lang w:eastAsia="en-US"/>
        </w:rPr>
        <w:t>S</w:t>
      </w:r>
      <w:r>
        <w:rPr>
          <w:rFonts w:eastAsia="ArialMT"/>
          <w:szCs w:val="28"/>
          <w:lang w:eastAsia="en-US"/>
        </w:rPr>
        <w:t xml:space="preserve">ociales </w:t>
      </w:r>
    </w:p>
    <w:p w:rsidR="00A27E34" w:rsidRPr="00F9132E" w:rsidRDefault="00A27E34" w:rsidP="00A27E34">
      <w:pPr>
        <w:spacing w:after="160" w:line="259" w:lineRule="auto"/>
        <w:rPr>
          <w:rFonts w:eastAsia="Calibri" w:cs="Arial"/>
          <w:b/>
          <w:bCs/>
          <w:szCs w:val="28"/>
          <w:lang w:eastAsia="en-US"/>
        </w:rPr>
      </w:pPr>
      <w:r w:rsidRPr="00F9132E">
        <w:rPr>
          <w:rFonts w:eastAsia="Calibri"/>
          <w:b/>
          <w:bCs/>
          <w:szCs w:val="28"/>
          <w:lang w:eastAsia="en-US"/>
        </w:rPr>
        <w:t>Semestre</w:t>
      </w:r>
      <w:r w:rsidRPr="00F9132E">
        <w:rPr>
          <w:rFonts w:eastAsia="Calibri" w:cs="Arial"/>
          <w:b/>
          <w:bCs/>
          <w:szCs w:val="28"/>
          <w:lang w:eastAsia="en-US"/>
        </w:rPr>
        <w:t xml:space="preserve"> : </w:t>
      </w:r>
      <w:r>
        <w:rPr>
          <w:rFonts w:eastAsia="Calibri" w:cs="Arial"/>
          <w:b/>
          <w:bCs/>
          <w:szCs w:val="28"/>
          <w:lang w:eastAsia="en-US"/>
        </w:rPr>
        <w:t>II</w:t>
      </w:r>
    </w:p>
    <w:p w:rsidR="00A27E34" w:rsidRPr="00F9132E" w:rsidRDefault="00A27E34" w:rsidP="00A27E34">
      <w:pPr>
        <w:spacing w:after="160" w:line="259" w:lineRule="auto"/>
        <w:rPr>
          <w:rFonts w:eastAsia="Calibri" w:cs="Arial"/>
          <w:szCs w:val="28"/>
          <w:lang w:eastAsia="en-US"/>
        </w:rPr>
      </w:pPr>
    </w:p>
    <w:p w:rsidR="00A27E34" w:rsidRDefault="00A27E34" w:rsidP="00A27E34">
      <w:pPr>
        <w:spacing w:after="160" w:line="259" w:lineRule="auto"/>
        <w:rPr>
          <w:rFonts w:eastAsia="Calibri" w:cs="Arial"/>
          <w:szCs w:val="28"/>
          <w:lang w:eastAsia="en-US"/>
        </w:rPr>
      </w:pPr>
    </w:p>
    <w:p w:rsidR="00A27E34" w:rsidRPr="00F9132E" w:rsidRDefault="00A27E34" w:rsidP="00A27E34">
      <w:pPr>
        <w:spacing w:after="160" w:line="259" w:lineRule="auto"/>
        <w:rPr>
          <w:rFonts w:eastAsia="Calibri" w:cs="Arial"/>
          <w:szCs w:val="28"/>
          <w:lang w:eastAsia="en-US"/>
        </w:rPr>
      </w:pPr>
    </w:p>
    <w:p w:rsidR="00A27E34" w:rsidRPr="00F9132E" w:rsidRDefault="00A27E34" w:rsidP="00A27E34">
      <w:pPr>
        <w:spacing w:after="317" w:line="259" w:lineRule="auto"/>
        <w:ind w:left="567"/>
        <w:rPr>
          <w:b/>
          <w:sz w:val="32"/>
        </w:rPr>
      </w:pPr>
      <w:r w:rsidRPr="00F9132E">
        <w:rPr>
          <w:rFonts w:eastAsia="Calibri" w:cs="Arial"/>
          <w:noProof/>
          <w:szCs w:val="28"/>
        </w:rPr>
        <mc:AlternateContent>
          <mc:Choice Requires="wps">
            <w:drawing>
              <wp:anchor distT="0" distB="0" distL="114300" distR="114300" simplePos="0" relativeHeight="251659264" behindDoc="0" locked="0" layoutInCell="1" allowOverlap="1" wp14:anchorId="4A82FF42" wp14:editId="1E875DAC">
                <wp:simplePos x="0" y="0"/>
                <wp:positionH relativeFrom="margin">
                  <wp:posOffset>775970</wp:posOffset>
                </wp:positionH>
                <wp:positionV relativeFrom="paragraph">
                  <wp:posOffset>245745</wp:posOffset>
                </wp:positionV>
                <wp:extent cx="4366260" cy="541020"/>
                <wp:effectExtent l="0" t="0" r="34290" b="4953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66260" cy="5410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4E2FD9" w:rsidRPr="00050A3B" w:rsidRDefault="004E2FD9" w:rsidP="00926842">
                            <w:pPr>
                              <w:spacing w:after="317" w:line="259" w:lineRule="auto"/>
                              <w:ind w:firstLine="0"/>
                              <w:rPr>
                                <w:sz w:val="32"/>
                                <w:szCs w:val="32"/>
                              </w:rPr>
                            </w:pPr>
                            <w:r>
                              <w:rPr>
                                <w:b/>
                                <w:bCs/>
                                <w:sz w:val="32"/>
                                <w:szCs w:val="32"/>
                              </w:rPr>
                              <w:t>Cours N°</w:t>
                            </w:r>
                            <w:r w:rsidR="00926842">
                              <w:rPr>
                                <w:b/>
                                <w:bCs/>
                                <w:sz w:val="32"/>
                                <w:szCs w:val="32"/>
                              </w:rPr>
                              <w:t>10</w:t>
                            </w:r>
                            <w:r>
                              <w:rPr>
                                <w:b/>
                                <w:bCs/>
                                <w:sz w:val="32"/>
                                <w:szCs w:val="32"/>
                              </w:rPr>
                              <w:t xml:space="preserve"> </w:t>
                            </w:r>
                            <w:r w:rsidRPr="00050A3B">
                              <w:rPr>
                                <w:b/>
                                <w:bCs/>
                                <w:sz w:val="32"/>
                                <w:szCs w:val="32"/>
                              </w:rPr>
                              <w:t>:</w:t>
                            </w:r>
                            <w:r>
                              <w:rPr>
                                <w:b/>
                                <w:bCs/>
                                <w:sz w:val="32"/>
                                <w:szCs w:val="32"/>
                              </w:rPr>
                              <w:t xml:space="preserve"> Les</w:t>
                            </w:r>
                            <w:r w:rsidRPr="00050A3B">
                              <w:rPr>
                                <w:b/>
                                <w:bCs/>
                                <w:sz w:val="32"/>
                                <w:szCs w:val="32"/>
                              </w:rPr>
                              <w:t xml:space="preserve"> Sciences de l</w:t>
                            </w:r>
                            <w:r>
                              <w:rPr>
                                <w:b/>
                                <w:bCs/>
                                <w:sz w:val="32"/>
                                <w:szCs w:val="32"/>
                              </w:rPr>
                              <w:t>a communication</w:t>
                            </w:r>
                          </w:p>
                          <w:p w:rsidR="004E2FD9" w:rsidRPr="00F9132E" w:rsidRDefault="004E2FD9" w:rsidP="00A27E34">
                            <w:pPr>
                              <w:autoSpaceDE w:val="0"/>
                              <w:autoSpaceDN w:val="0"/>
                              <w:adjustRightInd w:val="0"/>
                              <w:spacing w:before="240" w:after="0" w:line="360" w:lineRule="auto"/>
                              <w:jc w:val="center"/>
                              <w:rPr>
                                <w:b/>
                                <w:bCs/>
                                <w:sz w:val="32"/>
                                <w:szCs w:val="32"/>
                              </w:rPr>
                            </w:pPr>
                          </w:p>
                          <w:p w:rsidR="004E2FD9" w:rsidRPr="00265DB9" w:rsidRDefault="004E2FD9" w:rsidP="00A27E34">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82FF42" id="Rectangle à coins arrondis 3" o:spid="_x0000_s1026" style="position:absolute;left:0;text-align:left;margin-left:61.1pt;margin-top:19.35pt;width:343.8pt;height:42.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" fillcolor="#666" strokecolor="#666" strokeweight="1pt">
                <v:fill color2="#ccc" angle="135" focus="50%" type="gradient"/>
                <v:shadow on="t" color="#7f7f7f" opacity=".5" offset="1pt"/>
                <v:textbox>
                  <w:txbxContent>
                    <w:p w:rsidR="004E2FD9" w:rsidRPr="00050A3B" w:rsidRDefault="004E2FD9" w:rsidP="00926842">
                      <w:pPr>
                        <w:spacing w:after="317" w:line="259" w:lineRule="auto"/>
                        <w:ind w:firstLine="0"/>
                        <w:rPr>
                          <w:sz w:val="32"/>
                          <w:szCs w:val="32"/>
                        </w:rPr>
                      </w:pPr>
                      <w:r>
                        <w:rPr>
                          <w:b/>
                          <w:bCs/>
                          <w:sz w:val="32"/>
                          <w:szCs w:val="32"/>
                        </w:rPr>
                        <w:t>Cours N°</w:t>
                      </w:r>
                      <w:r w:rsidR="00926842">
                        <w:rPr>
                          <w:b/>
                          <w:bCs/>
                          <w:sz w:val="32"/>
                          <w:szCs w:val="32"/>
                        </w:rPr>
                        <w:t>10</w:t>
                      </w:r>
                      <w:r>
                        <w:rPr>
                          <w:b/>
                          <w:bCs/>
                          <w:sz w:val="32"/>
                          <w:szCs w:val="32"/>
                        </w:rPr>
                        <w:t xml:space="preserve"> </w:t>
                      </w:r>
                      <w:r w:rsidRPr="00050A3B">
                        <w:rPr>
                          <w:b/>
                          <w:bCs/>
                          <w:sz w:val="32"/>
                          <w:szCs w:val="32"/>
                        </w:rPr>
                        <w:t>:</w:t>
                      </w:r>
                      <w:r>
                        <w:rPr>
                          <w:b/>
                          <w:bCs/>
                          <w:sz w:val="32"/>
                          <w:szCs w:val="32"/>
                        </w:rPr>
                        <w:t xml:space="preserve"> Les</w:t>
                      </w:r>
                      <w:r w:rsidRPr="00050A3B">
                        <w:rPr>
                          <w:b/>
                          <w:bCs/>
                          <w:sz w:val="32"/>
                          <w:szCs w:val="32"/>
                        </w:rPr>
                        <w:t xml:space="preserve"> Sciences de l</w:t>
                      </w:r>
                      <w:r>
                        <w:rPr>
                          <w:b/>
                          <w:bCs/>
                          <w:sz w:val="32"/>
                          <w:szCs w:val="32"/>
                        </w:rPr>
                        <w:t>a communication</w:t>
                      </w:r>
                    </w:p>
                    <w:p w:rsidR="004E2FD9" w:rsidRPr="00F9132E" w:rsidRDefault="004E2FD9" w:rsidP="00A27E34">
                      <w:pPr>
                        <w:autoSpaceDE w:val="0"/>
                        <w:autoSpaceDN w:val="0"/>
                        <w:adjustRightInd w:val="0"/>
                        <w:spacing w:before="240" w:after="0" w:line="360" w:lineRule="auto"/>
                        <w:jc w:val="center"/>
                        <w:rPr>
                          <w:b/>
                          <w:bCs/>
                          <w:sz w:val="32"/>
                          <w:szCs w:val="32"/>
                        </w:rPr>
                      </w:pPr>
                    </w:p>
                    <w:p w:rsidR="004E2FD9" w:rsidRPr="00265DB9" w:rsidRDefault="004E2FD9" w:rsidP="00A27E34">
                      <w:pPr>
                        <w:jc w:val="center"/>
                        <w:rPr>
                          <w:szCs w:val="28"/>
                        </w:rPr>
                      </w:pPr>
                    </w:p>
                  </w:txbxContent>
                </v:textbox>
                <w10:wrap anchorx="margin"/>
              </v:roundrect>
            </w:pict>
          </mc:Fallback>
        </mc:AlternateContent>
      </w:r>
    </w:p>
    <w:p w:rsidR="00A27E34" w:rsidRPr="00F9132E" w:rsidRDefault="00A27E34" w:rsidP="00A27E34">
      <w:pPr>
        <w:spacing w:after="317" w:line="259" w:lineRule="auto"/>
        <w:ind w:left="720"/>
        <w:rPr>
          <w:b/>
          <w:sz w:val="32"/>
        </w:rPr>
      </w:pPr>
    </w:p>
    <w:p w:rsidR="00A27E34" w:rsidRPr="00F9132E" w:rsidRDefault="00A27E34" w:rsidP="00A27E34">
      <w:pPr>
        <w:spacing w:after="317" w:line="259" w:lineRule="auto"/>
        <w:ind w:left="720"/>
      </w:pPr>
    </w:p>
    <w:p w:rsidR="00A27E34" w:rsidRPr="00F9132E" w:rsidRDefault="00A27E34" w:rsidP="00A27E34">
      <w:pPr>
        <w:spacing w:after="317" w:line="259" w:lineRule="auto"/>
        <w:ind w:left="720"/>
      </w:pPr>
      <w:bookmarkStart w:id="0" w:name="_GoBack"/>
      <w:bookmarkEnd w:id="0"/>
    </w:p>
    <w:p w:rsidR="00A27E34" w:rsidRPr="00F9132E" w:rsidRDefault="00A27E34" w:rsidP="00A27E34">
      <w:pPr>
        <w:spacing w:after="317" w:line="259" w:lineRule="auto"/>
        <w:ind w:left="720"/>
      </w:pPr>
    </w:p>
    <w:p w:rsidR="00A27E34" w:rsidRDefault="00A27E34" w:rsidP="00A27E34">
      <w:pPr>
        <w:spacing w:after="317" w:line="259" w:lineRule="auto"/>
      </w:pPr>
    </w:p>
    <w:p w:rsidR="00A27E34" w:rsidRPr="00F9132E" w:rsidRDefault="00A27E34" w:rsidP="00A27E34">
      <w:pPr>
        <w:spacing w:after="317" w:line="259" w:lineRule="auto"/>
      </w:pPr>
    </w:p>
    <w:p w:rsidR="00A27E34" w:rsidRPr="00B17831" w:rsidRDefault="00A27E34" w:rsidP="0088018C">
      <w:pPr>
        <w:spacing w:after="317" w:line="259" w:lineRule="auto"/>
        <w:ind w:left="10" w:hanging="10"/>
        <w:jc w:val="center"/>
        <w:rPr>
          <w:b/>
          <w:bCs/>
        </w:rPr>
      </w:pPr>
      <w:r w:rsidRPr="00F9132E">
        <w:rPr>
          <w:b/>
          <w:bCs/>
        </w:rPr>
        <w:t>Année universitaire : 202</w:t>
      </w:r>
      <w:r w:rsidR="0088018C">
        <w:rPr>
          <w:b/>
          <w:bCs/>
        </w:rPr>
        <w:t>3</w:t>
      </w:r>
      <w:r w:rsidRPr="00F9132E">
        <w:rPr>
          <w:b/>
          <w:bCs/>
        </w:rPr>
        <w:t>-202</w:t>
      </w:r>
      <w:r w:rsidR="0088018C">
        <w:rPr>
          <w:b/>
          <w:bCs/>
        </w:rPr>
        <w:t>4</w:t>
      </w:r>
    </w:p>
    <w:p w:rsidR="002165C1" w:rsidRPr="008A0890" w:rsidRDefault="002165C1" w:rsidP="008A0890">
      <w:pPr>
        <w:pStyle w:val="Paragraphedeliste"/>
        <w:numPr>
          <w:ilvl w:val="0"/>
          <w:numId w:val="24"/>
        </w:numPr>
        <w:spacing w:after="0" w:line="276" w:lineRule="auto"/>
        <w:ind w:left="284" w:hanging="284"/>
        <w:rPr>
          <w:b/>
          <w:bCs/>
        </w:rPr>
      </w:pPr>
      <w:r w:rsidRPr="008A0890">
        <w:rPr>
          <w:b/>
          <w:bCs/>
        </w:rPr>
        <w:lastRenderedPageBreak/>
        <w:t>Définition</w:t>
      </w:r>
    </w:p>
    <w:p w:rsidR="00066EF3" w:rsidRPr="00834B4D" w:rsidRDefault="00066EF3" w:rsidP="004E2FD9">
      <w:pPr>
        <w:spacing w:after="0" w:line="276" w:lineRule="auto"/>
        <w:ind w:firstLine="0"/>
      </w:pPr>
      <w:r w:rsidRPr="00834B4D">
        <w:t xml:space="preserve">La communication concerne aussi bien l'homme (communication </w:t>
      </w:r>
      <w:r w:rsidR="008A0890" w:rsidRPr="00834B4D">
        <w:t>intrapsychique</w:t>
      </w:r>
      <w:r w:rsidRPr="00834B4D">
        <w:t>,</w:t>
      </w:r>
      <w:r w:rsidR="008A0890">
        <w:t xml:space="preserve"> interpersonnelle, groupale...) </w:t>
      </w:r>
      <w:r w:rsidRPr="00834B4D">
        <w:t>que</w:t>
      </w:r>
      <w:r w:rsidR="002C203A">
        <w:t xml:space="preserve"> l’</w:t>
      </w:r>
      <w:r w:rsidR="002C203A" w:rsidRPr="002C203A">
        <w:rPr>
          <w:u w:val="single"/>
        </w:rPr>
        <w:t>animal</w:t>
      </w:r>
      <w:r w:rsidRPr="008A0890">
        <w:rPr>
          <w:color w:val="auto"/>
        </w:rPr>
        <w:t> </w:t>
      </w:r>
      <w:r w:rsidRPr="00834B4D">
        <w:t>(communication intra- ou inter- espèces) ou la machine (télécommunications, nouvelles technologies...), ainsi que leurs croisements: homme-animal; hommes- technologies... De ce fait, c'est un</w:t>
      </w:r>
      <w:r w:rsidR="00A522DC">
        <w:t xml:space="preserve"> </w:t>
      </w:r>
      <w:r w:rsidR="00A522DC" w:rsidRPr="00A522DC">
        <w:rPr>
          <w:u w:val="single"/>
        </w:rPr>
        <w:t>objet</w:t>
      </w:r>
      <w:r w:rsidRPr="00A522DC">
        <w:rPr>
          <w:u w:val="single"/>
        </w:rPr>
        <w:t> </w:t>
      </w:r>
      <w:r w:rsidRPr="00834B4D">
        <w:t>d'étude partagé par plusieurs disciplines qui ne répond pas à une</w:t>
      </w:r>
      <w:r w:rsidR="00731881">
        <w:t xml:space="preserve"> </w:t>
      </w:r>
      <w:r w:rsidR="00731881" w:rsidRPr="00731881">
        <w:rPr>
          <w:u w:val="single"/>
        </w:rPr>
        <w:t>définition</w:t>
      </w:r>
      <w:r w:rsidRPr="00834B4D">
        <w:t> unique.</w:t>
      </w:r>
      <w:r w:rsidRPr="00834B4D">
        <w:br/>
        <w:t>Et si tout le</w:t>
      </w:r>
      <w:r w:rsidR="00356F6A">
        <w:t xml:space="preserve"> </w:t>
      </w:r>
      <w:r w:rsidR="00356F6A" w:rsidRPr="00356F6A">
        <w:rPr>
          <w:u w:val="single"/>
        </w:rPr>
        <w:t>monde</w:t>
      </w:r>
      <w:r w:rsidRPr="00834B4D">
        <w:t>  s'accorde pour la définir comme un </w:t>
      </w:r>
      <w:r w:rsidRPr="00834B4D">
        <w:rPr>
          <w:i/>
          <w:iCs/>
        </w:rPr>
        <w:t>processus</w:t>
      </w:r>
      <w:r w:rsidRPr="00834B4D">
        <w:t>, les points de </w:t>
      </w:r>
      <w:r w:rsidR="004E2FD9">
        <w:rPr>
          <w:color w:val="auto"/>
        </w:rPr>
        <w:t xml:space="preserve"> vue </w:t>
      </w:r>
      <w:r w:rsidRPr="00834B4D">
        <w:t>divergent lorsqu'il s'agit de qualifier ce processus.</w:t>
      </w:r>
    </w:p>
    <w:p w:rsidR="006A4128" w:rsidRDefault="00066EF3" w:rsidP="006A4128">
      <w:pPr>
        <w:numPr>
          <w:ilvl w:val="0"/>
          <w:numId w:val="1"/>
        </w:numPr>
        <w:tabs>
          <w:tab w:val="clear" w:pos="720"/>
          <w:tab w:val="num" w:pos="426"/>
        </w:tabs>
        <w:spacing w:after="0" w:line="276" w:lineRule="auto"/>
        <w:ind w:left="284" w:hanging="284"/>
      </w:pPr>
      <w:r w:rsidRPr="00834B4D">
        <w:t>Un premier courant de pensée</w:t>
      </w:r>
      <w:r w:rsidR="006A4128">
        <w:t xml:space="preserve"> </w:t>
      </w:r>
      <w:r w:rsidRPr="00834B4D">
        <w:t>propose u</w:t>
      </w:r>
      <w:r w:rsidR="006A4128">
        <w:t>ne approche de la communication</w:t>
      </w:r>
    </w:p>
    <w:p w:rsidR="00066EF3" w:rsidRPr="00066EF3" w:rsidRDefault="00066EF3" w:rsidP="006A4128">
      <w:pPr>
        <w:spacing w:after="0" w:line="276" w:lineRule="auto"/>
        <w:ind w:firstLine="0"/>
      </w:pPr>
      <w:r w:rsidRPr="00834B4D">
        <w:t xml:space="preserve">centrée sur la transmission d'informations. Il s'intéresse aussi bien à </w:t>
      </w:r>
      <w:r w:rsidRPr="006A4128">
        <w:rPr>
          <w:u w:val="single"/>
        </w:rPr>
        <w:t>l'</w:t>
      </w:r>
      <w:r w:rsidR="006A4128" w:rsidRPr="006A4128">
        <w:rPr>
          <w:u w:val="single"/>
        </w:rPr>
        <w:t>interaction</w:t>
      </w:r>
      <w:r w:rsidRPr="00066EF3">
        <w:t> homme-machine qu'au processus psychique de la transmission de connaissances (avec l'appui des sciences cognitives).</w:t>
      </w:r>
    </w:p>
    <w:p w:rsidR="00FB04BC" w:rsidRDefault="00066EF3" w:rsidP="00FB04BC">
      <w:pPr>
        <w:numPr>
          <w:ilvl w:val="0"/>
          <w:numId w:val="2"/>
        </w:numPr>
        <w:tabs>
          <w:tab w:val="clear" w:pos="720"/>
          <w:tab w:val="num" w:pos="426"/>
        </w:tabs>
        <w:spacing w:after="0" w:line="276" w:lineRule="auto"/>
        <w:ind w:left="284" w:hanging="284"/>
      </w:pPr>
      <w:r w:rsidRPr="00066EF3">
        <w:t>Un second courant, porté par l</w:t>
      </w:r>
      <w:r w:rsidR="00FB04BC">
        <w:t>a psychosociologie, s'intéresse</w:t>
      </w:r>
    </w:p>
    <w:p w:rsidR="006A4128" w:rsidRDefault="00066EF3" w:rsidP="006A4128">
      <w:pPr>
        <w:spacing w:after="0" w:line="276" w:lineRule="auto"/>
        <w:ind w:firstLine="0"/>
      </w:pPr>
      <w:r w:rsidRPr="00066EF3">
        <w:t xml:space="preserve">essentiellement à la communication interpersonnelle (duelle, triadique ou groupale. La communication est alors considérée comme un système complexe qui prend en compte tout ce qui se passe lorsque des individus entrent en interaction et fait intervenir à la fois des processus cognitifs, affectifs et inconscients. </w:t>
      </w:r>
    </w:p>
    <w:p w:rsidR="00FB04BC" w:rsidRDefault="00066EF3" w:rsidP="006A4128">
      <w:pPr>
        <w:pStyle w:val="Paragraphedeliste"/>
        <w:numPr>
          <w:ilvl w:val="0"/>
          <w:numId w:val="28"/>
        </w:numPr>
        <w:spacing w:after="0" w:line="276" w:lineRule="auto"/>
        <w:ind w:left="284" w:hanging="284"/>
      </w:pPr>
      <w:r w:rsidRPr="00066EF3">
        <w:t>Enfin, un troisième courant, issu de la</w:t>
      </w:r>
      <w:r w:rsidR="005B6255">
        <w:t xml:space="preserve"> psychanalyse</w:t>
      </w:r>
      <w:r w:rsidR="00FB04BC">
        <w:t>, traite de la communication</w:t>
      </w:r>
    </w:p>
    <w:p w:rsidR="00066EF3" w:rsidRPr="00066EF3" w:rsidRDefault="00FB04BC" w:rsidP="00FB04BC">
      <w:pPr>
        <w:spacing w:after="0" w:line="276" w:lineRule="auto"/>
        <w:ind w:firstLine="0"/>
      </w:pPr>
      <w:r w:rsidRPr="00066EF3">
        <w:t>intrapsychique</w:t>
      </w:r>
      <w:r w:rsidR="00066EF3" w:rsidRPr="00066EF3">
        <w:t>.</w:t>
      </w:r>
    </w:p>
    <w:p w:rsidR="003F35A2" w:rsidRPr="003B1BA2" w:rsidRDefault="003F35A2" w:rsidP="003B1BA2">
      <w:pPr>
        <w:pStyle w:val="Paragraphedeliste"/>
        <w:numPr>
          <w:ilvl w:val="0"/>
          <w:numId w:val="24"/>
        </w:numPr>
        <w:spacing w:after="0" w:line="276" w:lineRule="auto"/>
        <w:ind w:left="284" w:hanging="284"/>
        <w:rPr>
          <w:b/>
          <w:bCs/>
        </w:rPr>
      </w:pPr>
      <w:r w:rsidRPr="003B1BA2">
        <w:rPr>
          <w:b/>
          <w:bCs/>
        </w:rPr>
        <w:t>Communication et transmission d'informations</w:t>
      </w:r>
    </w:p>
    <w:p w:rsidR="00F72C52" w:rsidRPr="00F72C52" w:rsidRDefault="00F72C52" w:rsidP="003B1BA2">
      <w:pPr>
        <w:spacing w:after="0" w:line="276" w:lineRule="auto"/>
        <w:ind w:firstLine="0"/>
      </w:pPr>
      <w:r w:rsidRPr="00F72C52">
        <w:t>La </w:t>
      </w:r>
      <w:r w:rsidRPr="00F72C52">
        <w:rPr>
          <w:b/>
          <w:bCs/>
        </w:rPr>
        <w:t>communication</w:t>
      </w:r>
      <w:r w:rsidRPr="00F72C52">
        <w:t> est le processus de transmission d'informations. Ce terme provient du latin " </w:t>
      </w:r>
      <w:r w:rsidRPr="00F72C52">
        <w:rPr>
          <w:i/>
          <w:iCs/>
        </w:rPr>
        <w:t>communicare</w:t>
      </w:r>
      <w:r w:rsidRPr="00F72C52">
        <w:t> " qui signifie " </w:t>
      </w:r>
      <w:r w:rsidRPr="00F72C52">
        <w:rPr>
          <w:i/>
          <w:iCs/>
        </w:rPr>
        <w:t>mettre en commun</w:t>
      </w:r>
      <w:r w:rsidRPr="00F72C52">
        <w:t> ". La communication peut donc être considérée comme un processus pour la mise en commun d'informations et de </w:t>
      </w:r>
      <w:r w:rsidRPr="00F72C52">
        <w:rPr>
          <w:b/>
          <w:bCs/>
        </w:rPr>
        <w:t>connaissances</w:t>
      </w:r>
      <w:r w:rsidRPr="00F72C52">
        <w:t>.</w:t>
      </w:r>
    </w:p>
    <w:p w:rsidR="00F72C52" w:rsidRPr="00F72C52" w:rsidRDefault="00F72C52" w:rsidP="000F410F">
      <w:pPr>
        <w:spacing w:after="0" w:line="276" w:lineRule="auto"/>
        <w:ind w:firstLine="0"/>
      </w:pPr>
      <w:r w:rsidRPr="00F72C52">
        <w:t>La communication est avant tout un phénomène cognitif</w:t>
      </w:r>
      <w:r w:rsidR="000F410F">
        <w:t xml:space="preserve">. </w:t>
      </w:r>
      <w:r w:rsidRPr="00F72C52">
        <w:t>Il est important de différencier plusieurs notions lorsqu'on parle de communication :</w:t>
      </w:r>
    </w:p>
    <w:p w:rsidR="002071CA" w:rsidRDefault="00D52622" w:rsidP="00E57634">
      <w:pPr>
        <w:numPr>
          <w:ilvl w:val="0"/>
          <w:numId w:val="4"/>
        </w:numPr>
        <w:tabs>
          <w:tab w:val="clear" w:pos="720"/>
          <w:tab w:val="num" w:pos="426"/>
        </w:tabs>
        <w:spacing w:after="0" w:line="276" w:lineRule="auto"/>
        <w:ind w:left="284" w:hanging="284"/>
      </w:pPr>
      <w:r w:rsidRPr="00F72C52">
        <w:rPr>
          <w:b/>
          <w:bCs/>
        </w:rPr>
        <w:t>L</w:t>
      </w:r>
      <w:r w:rsidR="00F72C52" w:rsidRPr="00F72C52">
        <w:rPr>
          <w:b/>
          <w:bCs/>
        </w:rPr>
        <w:t>a</w:t>
      </w:r>
      <w:r>
        <w:rPr>
          <w:b/>
          <w:bCs/>
        </w:rPr>
        <w:t xml:space="preserve"> science</w:t>
      </w:r>
      <w:r w:rsidR="00F72C52" w:rsidRPr="00F72C52">
        <w:rPr>
          <w:b/>
          <w:bCs/>
        </w:rPr>
        <w:t> de la communication</w:t>
      </w:r>
      <w:r w:rsidR="00F72C52" w:rsidRPr="00F72C52">
        <w:t>, cherchant à</w:t>
      </w:r>
      <w:r w:rsidR="002071CA">
        <w:t xml:space="preserve"> conceptualiser et rationaliser</w:t>
      </w:r>
    </w:p>
    <w:p w:rsidR="00F72C52" w:rsidRPr="00F72C52" w:rsidRDefault="00F72C52" w:rsidP="006407B8">
      <w:pPr>
        <w:spacing w:after="0" w:line="276" w:lineRule="auto"/>
        <w:ind w:firstLine="0"/>
      </w:pPr>
      <w:proofErr w:type="gramStart"/>
      <w:r w:rsidRPr="00F72C52">
        <w:t>des</w:t>
      </w:r>
      <w:proofErr w:type="gramEnd"/>
      <w:r w:rsidRPr="00F72C52">
        <w:t xml:space="preserve"> processus de transmission entre êtres, machines, groupes ou entités. On préfèrera le terme de " Science de la communication " ou plus simplement " La Communication ". La Communication est issue de </w:t>
      </w:r>
      <w:r w:rsidR="009D562C">
        <w:t xml:space="preserve">la </w:t>
      </w:r>
      <w:r w:rsidR="009D562C" w:rsidRPr="002071CA">
        <w:rPr>
          <w:u w:val="single"/>
        </w:rPr>
        <w:t>réunion</w:t>
      </w:r>
      <w:r w:rsidRPr="002071CA">
        <w:rPr>
          <w:color w:val="auto"/>
        </w:rPr>
        <w:t> </w:t>
      </w:r>
      <w:r w:rsidRPr="00F72C52">
        <w:t>et de la mise en commun des connaissances de plusieurs sciences : notamment la linguistique, la télégraphie, la</w:t>
      </w:r>
      <w:r w:rsidR="009D562C">
        <w:t xml:space="preserve"> t</w:t>
      </w:r>
      <w:r w:rsidR="009D562C" w:rsidRPr="002071CA">
        <w:rPr>
          <w:u w:val="single"/>
        </w:rPr>
        <w:t>éléphonie</w:t>
      </w:r>
      <w:r w:rsidRPr="002071CA">
        <w:rPr>
          <w:color w:val="auto"/>
        </w:rPr>
        <w:t>,</w:t>
      </w:r>
      <w:r w:rsidRPr="00F72C52">
        <w:t xml:space="preserve"> la psychologie, la sociologie, la politique et l'anthropologie. Certains catégorisent cette science comme étant aussi l'étude du mouvement de l'information, liée à la</w:t>
      </w:r>
      <w:r w:rsidR="009D562C">
        <w:t xml:space="preserve"> théorie</w:t>
      </w:r>
      <w:r w:rsidRPr="00F72C52">
        <w:t> de l'information ;</w:t>
      </w:r>
    </w:p>
    <w:p w:rsidR="00C76B28" w:rsidRDefault="00F72C52" w:rsidP="00063B10">
      <w:pPr>
        <w:numPr>
          <w:ilvl w:val="0"/>
          <w:numId w:val="6"/>
        </w:numPr>
        <w:tabs>
          <w:tab w:val="clear" w:pos="720"/>
          <w:tab w:val="num" w:pos="426"/>
        </w:tabs>
        <w:spacing w:after="0" w:line="276" w:lineRule="auto"/>
        <w:ind w:left="284" w:hanging="284"/>
      </w:pPr>
      <w:r w:rsidRPr="00C76B28">
        <w:rPr>
          <w:b/>
          <w:bCs/>
        </w:rPr>
        <w:lastRenderedPageBreak/>
        <w:t>un processus de communication</w:t>
      </w:r>
      <w:r w:rsidRPr="00F72C52">
        <w:t xml:space="preserve"> peut être basiquement décrit comme étant le processus de transmission </w:t>
      </w:r>
      <w:r w:rsidRPr="00C76B28">
        <w:rPr>
          <w:color w:val="auto"/>
        </w:rPr>
        <w:t>d'un </w:t>
      </w:r>
      <w:r w:rsidR="007E33F4">
        <w:rPr>
          <w:color w:val="auto"/>
        </w:rPr>
        <w:t>message</w:t>
      </w:r>
      <w:r w:rsidRPr="00C76B28">
        <w:rPr>
          <w:color w:val="auto"/>
        </w:rPr>
        <w:t xml:space="preserve"> d'un </w:t>
      </w:r>
      <w:r w:rsidRPr="00F72C52">
        <w:t xml:space="preserve">émetteur à un ou plusieurs récepteurs à travers </w:t>
      </w:r>
      <w:r w:rsidRPr="00C76B28">
        <w:rPr>
          <w:color w:val="auto"/>
        </w:rPr>
        <w:t>un </w:t>
      </w:r>
      <w:r w:rsidR="0091260B" w:rsidRPr="007C0F1D">
        <w:rPr>
          <w:color w:val="auto"/>
          <w:u w:val="single"/>
        </w:rPr>
        <w:t>média</w:t>
      </w:r>
      <w:r w:rsidRPr="00F72C52">
        <w:t> subissant des interférences sous condition de mes</w:t>
      </w:r>
      <w:r w:rsidR="00A829F5">
        <w:t>sage de rétroaction ou feedback</w:t>
      </w:r>
      <w:r w:rsidRPr="00F72C52">
        <w:t>. C'est le</w:t>
      </w:r>
      <w:r w:rsidR="00593B97">
        <w:t xml:space="preserve"> </w:t>
      </w:r>
      <w:r w:rsidR="00593B97" w:rsidRPr="00593B97">
        <w:rPr>
          <w:b/>
          <w:bCs/>
        </w:rPr>
        <w:t>contexte</w:t>
      </w:r>
      <w:r w:rsidR="00593B97" w:rsidRPr="00F72C52">
        <w:t> </w:t>
      </w:r>
      <w:r w:rsidR="00593B97" w:rsidRPr="00C76B28">
        <w:rPr>
          <w:color w:val="auto"/>
        </w:rPr>
        <w:t>qui</w:t>
      </w:r>
      <w:r w:rsidRPr="00F72C52">
        <w:t xml:space="preserve"> donne le sens de l'échange. On préfèrera alors le terme de " processus de communication ". </w:t>
      </w:r>
    </w:p>
    <w:p w:rsidR="00F72C52" w:rsidRPr="00F72C52" w:rsidRDefault="00F72C52" w:rsidP="00063B10">
      <w:pPr>
        <w:numPr>
          <w:ilvl w:val="0"/>
          <w:numId w:val="6"/>
        </w:numPr>
        <w:tabs>
          <w:tab w:val="clear" w:pos="720"/>
          <w:tab w:val="num" w:pos="426"/>
        </w:tabs>
        <w:spacing w:after="0" w:line="276" w:lineRule="auto"/>
        <w:ind w:left="284" w:hanging="284"/>
      </w:pPr>
      <w:r w:rsidRPr="00C76B28">
        <w:rPr>
          <w:b/>
          <w:bCs/>
        </w:rPr>
        <w:t>les voies de communication</w:t>
      </w:r>
      <w:r w:rsidRPr="00F72C52">
        <w:t>, qui représentent les différents moyens de communications et de</w:t>
      </w:r>
      <w:r w:rsidR="00C00E66">
        <w:t xml:space="preserve"> transport</w:t>
      </w:r>
      <w:r w:rsidR="00C00E66">
        <w:rPr>
          <w:color w:val="auto"/>
        </w:rPr>
        <w:t>,</w:t>
      </w:r>
      <w:r w:rsidRPr="00F72C52">
        <w:t xml:space="preserve"> notamment la télécommunication, les voies routières et ferroviaires, les entreprises de communications</w:t>
      </w:r>
      <w:r w:rsidR="003D0664">
        <w:t xml:space="preserve"> </w:t>
      </w:r>
      <w:r w:rsidRPr="00F72C52">
        <w:t>(services, publicitaires, ou les ex-Nouvelles Technologies de l'Information et de la Communication ou NTIC) se sont de plus approprié ces notions, et leur utilisation.</w:t>
      </w:r>
    </w:p>
    <w:p w:rsidR="00F72C52" w:rsidRPr="00113E40" w:rsidRDefault="00F72C52" w:rsidP="00063B10">
      <w:pPr>
        <w:pStyle w:val="Paragraphedeliste"/>
        <w:numPr>
          <w:ilvl w:val="0"/>
          <w:numId w:val="24"/>
        </w:numPr>
        <w:spacing w:after="0" w:line="276" w:lineRule="auto"/>
        <w:ind w:left="284" w:hanging="284"/>
      </w:pPr>
      <w:r w:rsidRPr="00112182">
        <w:rPr>
          <w:b/>
          <w:bCs/>
        </w:rPr>
        <w:t xml:space="preserve">Communication et interaction: approche </w:t>
      </w:r>
      <w:r w:rsidRPr="00144A99">
        <w:rPr>
          <w:b/>
          <w:bCs/>
        </w:rPr>
        <w:t>psy</w:t>
      </w:r>
      <w:r w:rsidRPr="00113E40">
        <w:t>chosociologique</w:t>
      </w:r>
    </w:p>
    <w:p w:rsidR="00F72C52" w:rsidRPr="00F72C52" w:rsidRDefault="00F72C52" w:rsidP="00063B10">
      <w:pPr>
        <w:spacing w:after="0" w:line="276" w:lineRule="auto"/>
        <w:ind w:firstLine="0"/>
      </w:pPr>
      <w:r w:rsidRPr="00F72C52">
        <w:t>La communication et la relation interpersonnelle sont deux termes proches (E. Marc et D. Picard, </w:t>
      </w:r>
      <w:r w:rsidRPr="00F72C52">
        <w:rPr>
          <w:i/>
          <w:iCs/>
        </w:rPr>
        <w:t>Relations et communications interpersonnelles</w:t>
      </w:r>
      <w:r w:rsidRPr="00F72C52">
        <w:t xml:space="preserve">, </w:t>
      </w:r>
      <w:r w:rsidR="004B5AE8" w:rsidRPr="00F72C52">
        <w:t>Dunod.</w:t>
      </w:r>
      <w:r w:rsidRPr="00F72C52">
        <w:t xml:space="preserve"> La </w:t>
      </w:r>
      <w:r w:rsidRPr="00F72C52">
        <w:rPr>
          <w:i/>
          <w:iCs/>
        </w:rPr>
        <w:t>relation</w:t>
      </w:r>
      <w:r w:rsidRPr="00F72C52">
        <w:t> désigne la forme et la nature du lien (familial, de</w:t>
      </w:r>
      <w:r w:rsidR="001B759C">
        <w:t xml:space="preserve"> voisinage</w:t>
      </w:r>
      <w:r w:rsidRPr="00D47D9F">
        <w:rPr>
          <w:color w:val="auto"/>
        </w:rPr>
        <w:t>,</w:t>
      </w:r>
      <w:r w:rsidRPr="00F72C52">
        <w:t xml:space="preserve"> professionnel...)</w:t>
      </w:r>
      <w:r w:rsidR="001B759C">
        <w:t xml:space="preserve"> </w:t>
      </w:r>
      <w:r w:rsidRPr="00F72C52">
        <w:t>qui unit deux personnes. La </w:t>
      </w:r>
      <w:r w:rsidRPr="00F72C52">
        <w:rPr>
          <w:i/>
          <w:iCs/>
        </w:rPr>
        <w:t>communication</w:t>
      </w:r>
      <w:r w:rsidRPr="00F72C52">
        <w:t> est le rapport d'interaction qui s'établit lorsque les partenaires sont en présence. Ce rapport s'analyse à trois niveaux: intrapsychique</w:t>
      </w:r>
      <w:r w:rsidR="00BE0F57">
        <w:t xml:space="preserve">, interactionnel </w:t>
      </w:r>
      <w:r w:rsidR="000E00CC">
        <w:t xml:space="preserve">et social, </w:t>
      </w:r>
      <w:r w:rsidRPr="00F72C52">
        <w:t xml:space="preserve">le contexte culturel avec ses </w:t>
      </w:r>
      <w:r w:rsidR="00BE0F57" w:rsidRPr="00F72C52">
        <w:t>normes</w:t>
      </w:r>
      <w:r w:rsidRPr="00F72C52">
        <w:t xml:space="preserve">, ses valeurs et ses </w:t>
      </w:r>
      <w:r w:rsidR="000E00CC">
        <w:t>rituels dans lequel il se place</w:t>
      </w:r>
      <w:r w:rsidRPr="00F72C52">
        <w:t>.</w:t>
      </w:r>
    </w:p>
    <w:p w:rsidR="00F72C52" w:rsidRPr="006A50F5" w:rsidRDefault="00F72C52" w:rsidP="00063B10">
      <w:pPr>
        <w:pStyle w:val="Paragraphedeliste"/>
        <w:numPr>
          <w:ilvl w:val="0"/>
          <w:numId w:val="24"/>
        </w:numPr>
        <w:spacing w:after="0" w:line="276" w:lineRule="auto"/>
        <w:ind w:left="284" w:hanging="284"/>
        <w:rPr>
          <w:b/>
          <w:bCs/>
        </w:rPr>
      </w:pPr>
      <w:r w:rsidRPr="006A50F5">
        <w:rPr>
          <w:b/>
          <w:bCs/>
        </w:rPr>
        <w:t>Notions de base en sciences de l'information et de la communication</w:t>
      </w:r>
    </w:p>
    <w:p w:rsidR="00B31332" w:rsidRDefault="00F72C52" w:rsidP="00063B10">
      <w:pPr>
        <w:spacing w:after="0" w:line="276" w:lineRule="auto"/>
      </w:pPr>
      <w:r w:rsidRPr="00F72C52">
        <w:t>Concernant la communication en tant que science, certaines notions ont été dégagées par les différents modèles de communication expli</w:t>
      </w:r>
      <w:r w:rsidR="00B31332">
        <w:t>cités plus bas.</w:t>
      </w:r>
    </w:p>
    <w:p w:rsidR="00F72C52" w:rsidRPr="00F72C52" w:rsidRDefault="00F72C52" w:rsidP="00063B10">
      <w:pPr>
        <w:spacing w:after="0" w:line="276" w:lineRule="auto"/>
      </w:pPr>
      <w:r w:rsidRPr="00F72C52">
        <w:t xml:space="preserve"> </w:t>
      </w:r>
      <w:r w:rsidR="00E719C3" w:rsidRPr="00F72C52">
        <w:t>Il</w:t>
      </w:r>
      <w:r w:rsidRPr="00F72C52">
        <w:t xml:space="preserve"> est intéressant de disposer d'autres définitions communes :</w:t>
      </w:r>
    </w:p>
    <w:p w:rsidR="00F72C52" w:rsidRPr="006A50F5" w:rsidRDefault="00F72C52" w:rsidP="00063B10">
      <w:pPr>
        <w:pStyle w:val="Paragraphedeliste"/>
        <w:numPr>
          <w:ilvl w:val="0"/>
          <w:numId w:val="26"/>
        </w:numPr>
        <w:spacing w:after="0" w:line="276" w:lineRule="auto"/>
        <w:ind w:left="284" w:hanging="284"/>
        <w:rPr>
          <w:b/>
          <w:bCs/>
        </w:rPr>
      </w:pPr>
      <w:r w:rsidRPr="006A50F5">
        <w:rPr>
          <w:b/>
          <w:bCs/>
        </w:rPr>
        <w:t>Contexte</w:t>
      </w:r>
    </w:p>
    <w:p w:rsidR="00F72C52" w:rsidRPr="000472DB" w:rsidRDefault="00F72C52" w:rsidP="00063B10">
      <w:pPr>
        <w:spacing w:after="0" w:line="276" w:lineRule="auto"/>
        <w:rPr>
          <w:color w:val="auto"/>
        </w:rPr>
      </w:pPr>
      <w:r w:rsidRPr="000472DB">
        <w:rPr>
          <w:color w:val="auto"/>
        </w:rPr>
        <w:t>Une communication est gravée dans un contexte. Elle peut avoir lieu à un </w:t>
      </w:r>
      <w:r w:rsidR="00D2194C" w:rsidRPr="00D2194C">
        <w:rPr>
          <w:color w:val="auto"/>
          <w:u w:val="single"/>
        </w:rPr>
        <w:t>instant</w:t>
      </w:r>
      <w:r w:rsidRPr="000472DB">
        <w:rPr>
          <w:color w:val="auto"/>
        </w:rPr>
        <w:t> donné, dans un lieu donné, et vis à vis d'une</w:t>
      </w:r>
      <w:r w:rsidRPr="00D2194C">
        <w:rPr>
          <w:color w:val="auto"/>
          <w:u w:val="single"/>
        </w:rPr>
        <w:t> </w:t>
      </w:r>
      <w:r w:rsidR="00D2194C" w:rsidRPr="00D2194C">
        <w:rPr>
          <w:color w:val="auto"/>
          <w:u w:val="single"/>
        </w:rPr>
        <w:t>situation</w:t>
      </w:r>
      <w:r w:rsidR="00D2194C">
        <w:rPr>
          <w:color w:val="auto"/>
        </w:rPr>
        <w:t>,</w:t>
      </w:r>
      <w:r w:rsidRPr="000472DB">
        <w:rPr>
          <w:color w:val="auto"/>
        </w:rPr>
        <w:t xml:space="preserve"> d'un évènement donné.</w:t>
      </w:r>
    </w:p>
    <w:p w:rsidR="00F72C52" w:rsidRPr="000472DB" w:rsidRDefault="00F72C52" w:rsidP="00063B10">
      <w:pPr>
        <w:spacing w:after="0" w:line="276" w:lineRule="auto"/>
        <w:rPr>
          <w:color w:val="auto"/>
        </w:rPr>
      </w:pPr>
      <w:r w:rsidRPr="000472DB">
        <w:rPr>
          <w:color w:val="auto"/>
        </w:rPr>
        <w:t>La philosophie du langage s'intéresse au contexte, et la linguistique précise le contexte d'une phrase : voir contexte (linguistique).</w:t>
      </w:r>
    </w:p>
    <w:p w:rsidR="00422F96" w:rsidRPr="00422F96" w:rsidRDefault="00F72C52" w:rsidP="00063B10">
      <w:pPr>
        <w:pStyle w:val="Paragraphedeliste"/>
        <w:numPr>
          <w:ilvl w:val="0"/>
          <w:numId w:val="26"/>
        </w:numPr>
        <w:spacing w:after="0" w:line="276" w:lineRule="auto"/>
        <w:ind w:left="284" w:hanging="284"/>
        <w:rPr>
          <w:color w:val="auto"/>
        </w:rPr>
      </w:pPr>
      <w:r w:rsidRPr="006A50F5">
        <w:rPr>
          <w:b/>
          <w:bCs/>
          <w:color w:val="auto"/>
        </w:rPr>
        <w:t>Communication verbale et </w:t>
      </w:r>
      <w:r w:rsidR="00D2194C">
        <w:rPr>
          <w:b/>
          <w:bCs/>
          <w:color w:val="auto"/>
        </w:rPr>
        <w:t>communication non verbale</w:t>
      </w:r>
    </w:p>
    <w:p w:rsidR="00F72C52" w:rsidRPr="00422F96" w:rsidRDefault="00F72C52" w:rsidP="00063B10">
      <w:pPr>
        <w:pStyle w:val="Paragraphedeliste"/>
        <w:spacing w:after="0" w:line="276" w:lineRule="auto"/>
        <w:ind w:left="284" w:firstLine="0"/>
        <w:rPr>
          <w:color w:val="auto"/>
        </w:rPr>
      </w:pPr>
      <w:r w:rsidRPr="00422F96">
        <w:rPr>
          <w:color w:val="auto"/>
        </w:rPr>
        <w:t>Une communication verbale est faite de signes linguistiques.</w:t>
      </w:r>
    </w:p>
    <w:p w:rsidR="00F72C52" w:rsidRPr="000472DB" w:rsidRDefault="00F72C52" w:rsidP="00063B10">
      <w:pPr>
        <w:spacing w:after="0" w:line="276" w:lineRule="auto"/>
        <w:ind w:firstLine="0"/>
        <w:rPr>
          <w:color w:val="auto"/>
        </w:rPr>
      </w:pPr>
      <w:r w:rsidRPr="000472DB">
        <w:rPr>
          <w:color w:val="auto"/>
        </w:rPr>
        <w:t>Ces signes confèrent un corpus appelé langue, ou plus généralement langage, mais les linguistes viennent à distinguer langue et langage.</w:t>
      </w:r>
      <w:r w:rsidRPr="000472DB">
        <w:rPr>
          <w:color w:val="auto"/>
        </w:rPr>
        <w:br/>
        <w:t xml:space="preserve">L'écriture, la langue des signes, la voix sont des médias, des moyens de communiquer... Est dite " non verbale " une communication basée sur la compréhension implicite de signes non exprimés par un langage : l'art, la musique, la kinesthésie, les couleurs, voire les vêtements ou les odeurs. Ces signes, leur </w:t>
      </w:r>
      <w:r w:rsidRPr="000472DB">
        <w:rPr>
          <w:color w:val="auto"/>
        </w:rPr>
        <w:lastRenderedPageBreak/>
        <w:t xml:space="preserve">assemblage et leur compréhension ou leur interprétation sont dans leur grande majorité dépendants de la </w:t>
      </w:r>
      <w:r w:rsidRPr="000E5D62">
        <w:rPr>
          <w:b/>
          <w:bCs/>
          <w:color w:val="auto"/>
        </w:rPr>
        <w:t>culture</w:t>
      </w:r>
      <w:r w:rsidRPr="000472DB">
        <w:rPr>
          <w:color w:val="auto"/>
        </w:rPr>
        <w:t>.</w:t>
      </w:r>
    </w:p>
    <w:p w:rsidR="00F72C52" w:rsidRPr="000472DB" w:rsidRDefault="00F72C52" w:rsidP="000D5FE0">
      <w:pPr>
        <w:spacing w:after="0" w:line="276" w:lineRule="auto"/>
        <w:ind w:firstLine="0"/>
        <w:rPr>
          <w:color w:val="auto"/>
        </w:rPr>
      </w:pPr>
      <w:r w:rsidRPr="000472DB">
        <w:rPr>
          <w:color w:val="auto"/>
        </w:rPr>
        <w:t>Le mot verbal peut également être compris comme exprimé de vive voix (Petit Larousse). On parlera alors de communication orale, par opposition à la communication écrite.</w:t>
      </w:r>
    </w:p>
    <w:p w:rsidR="00F72C52" w:rsidRPr="006A50F5" w:rsidRDefault="00F72C52" w:rsidP="005626A1">
      <w:pPr>
        <w:pStyle w:val="Paragraphedeliste"/>
        <w:numPr>
          <w:ilvl w:val="0"/>
          <w:numId w:val="26"/>
        </w:numPr>
        <w:spacing w:after="0" w:line="276" w:lineRule="auto"/>
        <w:ind w:left="284" w:hanging="284"/>
        <w:rPr>
          <w:b/>
          <w:bCs/>
          <w:color w:val="auto"/>
        </w:rPr>
      </w:pPr>
      <w:r w:rsidRPr="006A50F5">
        <w:rPr>
          <w:b/>
          <w:bCs/>
          <w:color w:val="auto"/>
        </w:rPr>
        <w:t>Réseau</w:t>
      </w:r>
    </w:p>
    <w:p w:rsidR="00F72C52" w:rsidRPr="000472DB" w:rsidRDefault="00F72C52" w:rsidP="000A650D">
      <w:pPr>
        <w:spacing w:after="0" w:line="276" w:lineRule="auto"/>
        <w:ind w:firstLine="0"/>
        <w:rPr>
          <w:color w:val="auto"/>
        </w:rPr>
      </w:pPr>
      <w:r w:rsidRPr="000472DB">
        <w:rPr>
          <w:color w:val="auto"/>
        </w:rPr>
        <w:t>On nomme réseau un </w:t>
      </w:r>
      <w:r w:rsidR="00061CF4" w:rsidRPr="00061CF4">
        <w:rPr>
          <w:color w:val="auto"/>
          <w:u w:val="single"/>
        </w:rPr>
        <w:t>ensemble</w:t>
      </w:r>
      <w:r w:rsidRPr="000472DB">
        <w:rPr>
          <w:color w:val="auto"/>
        </w:rPr>
        <w:t> d'acteurs, d'agents économiques, de nœuds, ou lieux de communication grâce auxquels les messages circulent. L'information se concentre et se redistribue ainsi. On parle d'un réseau.</w:t>
      </w:r>
    </w:p>
    <w:p w:rsidR="00F72C52" w:rsidRPr="00B11DFA" w:rsidRDefault="00F72C52" w:rsidP="005626A1">
      <w:pPr>
        <w:pStyle w:val="Paragraphedeliste"/>
        <w:numPr>
          <w:ilvl w:val="0"/>
          <w:numId w:val="26"/>
        </w:numPr>
        <w:spacing w:after="0" w:line="276" w:lineRule="auto"/>
        <w:ind w:left="284" w:hanging="284"/>
        <w:rPr>
          <w:color w:val="auto"/>
        </w:rPr>
      </w:pPr>
      <w:r w:rsidRPr="00B11DFA">
        <w:rPr>
          <w:b/>
          <w:bCs/>
          <w:color w:val="auto"/>
        </w:rPr>
        <w:t>Réseaux sociaux</w:t>
      </w:r>
    </w:p>
    <w:p w:rsidR="000D4B49" w:rsidRDefault="00F72C52" w:rsidP="000A650D">
      <w:pPr>
        <w:spacing w:after="0" w:line="276" w:lineRule="auto"/>
        <w:ind w:firstLine="0"/>
        <w:rPr>
          <w:color w:val="auto"/>
        </w:rPr>
      </w:pPr>
      <w:r w:rsidRPr="000472DB">
        <w:rPr>
          <w:color w:val="auto"/>
        </w:rPr>
        <w:t>Ce sont les réseaux d'anciens élèves de grandes écoles, d'un</w:t>
      </w:r>
      <w:r w:rsidR="000D4B49">
        <w:rPr>
          <w:color w:val="auto"/>
        </w:rPr>
        <w:t>iversités, d'associations</w:t>
      </w:r>
      <w:r w:rsidRPr="000472DB">
        <w:rPr>
          <w:color w:val="auto"/>
        </w:rPr>
        <w:t>, de centres de </w:t>
      </w:r>
      <w:r w:rsidR="00061CF4">
        <w:rPr>
          <w:color w:val="auto"/>
        </w:rPr>
        <w:t>recherche</w:t>
      </w:r>
      <w:r w:rsidRPr="000472DB">
        <w:rPr>
          <w:color w:val="auto"/>
        </w:rPr>
        <w:t xml:space="preserve">, d'organismes publics... </w:t>
      </w:r>
    </w:p>
    <w:p w:rsidR="00F72C52" w:rsidRPr="000D4B49" w:rsidRDefault="00F72C52" w:rsidP="005626A1">
      <w:pPr>
        <w:pStyle w:val="Paragraphedeliste"/>
        <w:numPr>
          <w:ilvl w:val="0"/>
          <w:numId w:val="26"/>
        </w:numPr>
        <w:spacing w:after="0" w:line="276" w:lineRule="auto"/>
        <w:ind w:left="284" w:hanging="284"/>
        <w:rPr>
          <w:color w:val="auto"/>
        </w:rPr>
      </w:pPr>
      <w:r w:rsidRPr="000D4B49">
        <w:rPr>
          <w:b/>
          <w:bCs/>
          <w:color w:val="auto"/>
        </w:rPr>
        <w:t>Sur le plan technique</w:t>
      </w:r>
    </w:p>
    <w:p w:rsidR="00F72C52" w:rsidRPr="000472DB" w:rsidRDefault="00F72C52" w:rsidP="000A650D">
      <w:pPr>
        <w:spacing w:after="0" w:line="276" w:lineRule="auto"/>
        <w:ind w:firstLine="0"/>
        <w:rPr>
          <w:color w:val="auto"/>
        </w:rPr>
      </w:pPr>
      <w:r w:rsidRPr="000472DB">
        <w:rPr>
          <w:color w:val="auto"/>
        </w:rPr>
        <w:t>Des réseaux de transport (routes, canaux, chemins de </w:t>
      </w:r>
      <w:r w:rsidR="00061CF4">
        <w:rPr>
          <w:color w:val="auto"/>
        </w:rPr>
        <w:t>fer</w:t>
      </w:r>
      <w:r w:rsidRPr="000472DB">
        <w:rPr>
          <w:color w:val="auto"/>
        </w:rPr>
        <w:t>, des réseaux de télécommunications et informatiques (télégraphe, téléphonie, web) se sont développés considérablement depuis deux siècles.</w:t>
      </w:r>
    </w:p>
    <w:p w:rsidR="00F72C52" w:rsidRPr="009133CE" w:rsidRDefault="00F72C52" w:rsidP="005626A1">
      <w:pPr>
        <w:pStyle w:val="Paragraphedeliste"/>
        <w:numPr>
          <w:ilvl w:val="0"/>
          <w:numId w:val="26"/>
        </w:numPr>
        <w:spacing w:after="0" w:line="276" w:lineRule="auto"/>
        <w:ind w:left="284" w:hanging="284"/>
        <w:rPr>
          <w:color w:val="auto"/>
        </w:rPr>
      </w:pPr>
      <w:r w:rsidRPr="009133CE">
        <w:rPr>
          <w:b/>
          <w:bCs/>
          <w:color w:val="auto"/>
        </w:rPr>
        <w:t>Interactions informelles</w:t>
      </w:r>
    </w:p>
    <w:p w:rsidR="00F72C52" w:rsidRPr="000472DB" w:rsidRDefault="00F72C52" w:rsidP="000A650D">
      <w:pPr>
        <w:spacing w:after="0" w:line="276" w:lineRule="auto"/>
        <w:ind w:firstLine="0"/>
        <w:rPr>
          <w:color w:val="auto"/>
        </w:rPr>
      </w:pPr>
      <w:r w:rsidRPr="000472DB">
        <w:rPr>
          <w:color w:val="auto"/>
        </w:rPr>
        <w:t>On découvrit dans les années 1960 que la</w:t>
      </w:r>
      <w:r w:rsidR="0083447D">
        <w:rPr>
          <w:color w:val="auto"/>
        </w:rPr>
        <w:t xml:space="preserve"> </w:t>
      </w:r>
      <w:r w:rsidR="00E67D18">
        <w:rPr>
          <w:color w:val="auto"/>
        </w:rPr>
        <w:t>généralisation</w:t>
      </w:r>
      <w:r w:rsidR="00E67D18" w:rsidRPr="000472DB">
        <w:rPr>
          <w:color w:val="auto"/>
        </w:rPr>
        <w:t> des</w:t>
      </w:r>
      <w:r w:rsidRPr="000472DB">
        <w:rPr>
          <w:color w:val="auto"/>
        </w:rPr>
        <w:t xml:space="preserve"> ascenseurs automatiques, qui supprimait les garçons</w:t>
      </w:r>
      <w:r w:rsidR="0083447D">
        <w:rPr>
          <w:color w:val="auto"/>
        </w:rPr>
        <w:t xml:space="preserve"> d’ascenseur</w:t>
      </w:r>
      <w:r w:rsidRPr="000472DB">
        <w:rPr>
          <w:color w:val="auto"/>
        </w:rPr>
        <w:t>, supprimait un nœud important de communication informelle entre les étages d'une entreprise (car le garçon d'ascenseur connaissait tout le monde et tout le monde lui parlait). Ce rôle a été partiellement remplacé par les </w:t>
      </w:r>
      <w:r w:rsidRPr="000472DB">
        <w:rPr>
          <w:i/>
          <w:iCs/>
          <w:color w:val="auto"/>
        </w:rPr>
        <w:t>coins café</w:t>
      </w:r>
      <w:r w:rsidRPr="000472DB">
        <w:rPr>
          <w:color w:val="auto"/>
        </w:rPr>
        <w:t> considérés aujourd'hui comme indispensables dans les bureaux, et lieux d'échanges informels souvent importants.</w:t>
      </w:r>
    </w:p>
    <w:p w:rsidR="00F72C52" w:rsidRPr="009133CE" w:rsidRDefault="00F72C52" w:rsidP="003B3F7C">
      <w:pPr>
        <w:pStyle w:val="Paragraphedeliste"/>
        <w:numPr>
          <w:ilvl w:val="0"/>
          <w:numId w:val="26"/>
        </w:numPr>
        <w:spacing w:after="0" w:line="276" w:lineRule="auto"/>
        <w:ind w:left="284" w:hanging="284"/>
        <w:rPr>
          <w:b/>
          <w:bCs/>
          <w:color w:val="auto"/>
        </w:rPr>
      </w:pPr>
      <w:r w:rsidRPr="009133CE">
        <w:rPr>
          <w:b/>
          <w:bCs/>
          <w:color w:val="auto"/>
        </w:rPr>
        <w:t>Temporalité d'une communication</w:t>
      </w:r>
    </w:p>
    <w:p w:rsidR="00F72C52" w:rsidRPr="000472DB" w:rsidRDefault="00F72C52" w:rsidP="005C64F0">
      <w:pPr>
        <w:spacing w:after="0" w:line="276" w:lineRule="auto"/>
        <w:ind w:firstLine="0"/>
        <w:rPr>
          <w:color w:val="auto"/>
        </w:rPr>
      </w:pPr>
      <w:r w:rsidRPr="000472DB">
        <w:rPr>
          <w:color w:val="auto"/>
        </w:rPr>
        <w:t xml:space="preserve">Une communication qui peut durer dans le temps (le message n'est pas supprimé au moment où il est envoyé) est dite " intemporelle ". Par exemple, un message rédigé dans un livre est </w:t>
      </w:r>
      <w:r w:rsidR="00B65EA2" w:rsidRPr="000472DB">
        <w:rPr>
          <w:color w:val="auto"/>
        </w:rPr>
        <w:t>intemporel. Cette</w:t>
      </w:r>
      <w:r w:rsidRPr="000472DB">
        <w:rPr>
          <w:color w:val="auto"/>
        </w:rPr>
        <w:t xml:space="preserve"> notion est liée au contact entre les entités qui communiquent. Un message éphémère, est lui dit " temporel ". Par exemple, une discussion orale est éphémère, temporelle. La communication est notamment enseignée dans les écoles d'ingénieurs.</w:t>
      </w:r>
    </w:p>
    <w:p w:rsidR="00F72C52" w:rsidRPr="00B25BF9" w:rsidRDefault="00F72C52" w:rsidP="003B3F7C">
      <w:pPr>
        <w:pStyle w:val="Paragraphedeliste"/>
        <w:numPr>
          <w:ilvl w:val="0"/>
          <w:numId w:val="26"/>
        </w:numPr>
        <w:spacing w:after="0" w:line="276" w:lineRule="auto"/>
        <w:ind w:left="284" w:hanging="284"/>
        <w:rPr>
          <w:b/>
          <w:bCs/>
          <w:color w:val="auto"/>
        </w:rPr>
      </w:pPr>
      <w:r w:rsidRPr="00B25BF9">
        <w:rPr>
          <w:b/>
          <w:bCs/>
          <w:color w:val="auto"/>
        </w:rPr>
        <w:t>Localisation</w:t>
      </w:r>
    </w:p>
    <w:p w:rsidR="00F72C52" w:rsidRPr="000472DB" w:rsidRDefault="00F72C52" w:rsidP="00091BA6">
      <w:pPr>
        <w:spacing w:after="0" w:line="276" w:lineRule="auto"/>
        <w:ind w:left="284" w:hanging="284"/>
        <w:rPr>
          <w:color w:val="auto"/>
        </w:rPr>
      </w:pPr>
      <w:r w:rsidRPr="000472DB">
        <w:rPr>
          <w:color w:val="auto"/>
        </w:rPr>
        <w:t>Dans l'espace, une communication peut être :</w:t>
      </w:r>
    </w:p>
    <w:p w:rsidR="00F72C52" w:rsidRPr="000472DB" w:rsidRDefault="00F72C52" w:rsidP="00091BA6">
      <w:pPr>
        <w:numPr>
          <w:ilvl w:val="0"/>
          <w:numId w:val="8"/>
        </w:numPr>
        <w:spacing w:after="0" w:line="276" w:lineRule="auto"/>
        <w:ind w:left="284" w:hanging="284"/>
        <w:rPr>
          <w:color w:val="auto"/>
        </w:rPr>
      </w:pPr>
      <w:r w:rsidRPr="000472DB">
        <w:rPr>
          <w:color w:val="auto"/>
        </w:rPr>
        <w:t>localisée (concentrée à un endroit) telle une discussion ;</w:t>
      </w:r>
    </w:p>
    <w:p w:rsidR="00F72C52" w:rsidRPr="000472DB" w:rsidRDefault="00F72C52" w:rsidP="00091BA6">
      <w:pPr>
        <w:numPr>
          <w:ilvl w:val="0"/>
          <w:numId w:val="8"/>
        </w:numPr>
        <w:spacing w:after="0" w:line="276" w:lineRule="auto"/>
        <w:ind w:left="284" w:hanging="284"/>
        <w:rPr>
          <w:color w:val="auto"/>
        </w:rPr>
      </w:pPr>
      <w:r w:rsidRPr="000472DB">
        <w:rPr>
          <w:color w:val="auto"/>
        </w:rPr>
        <w:t>dispo</w:t>
      </w:r>
      <w:r w:rsidR="00091BA6">
        <w:rPr>
          <w:color w:val="auto"/>
        </w:rPr>
        <w:t>nible de n'importe quel endroit</w:t>
      </w:r>
      <w:r w:rsidRPr="000472DB">
        <w:rPr>
          <w:color w:val="auto"/>
        </w:rPr>
        <w:t xml:space="preserve"> - par exemple internet, extranet ;</w:t>
      </w:r>
    </w:p>
    <w:p w:rsidR="00832638" w:rsidRDefault="00F72C52" w:rsidP="00091BA6">
      <w:pPr>
        <w:numPr>
          <w:ilvl w:val="0"/>
          <w:numId w:val="8"/>
        </w:numPr>
        <w:spacing w:after="0" w:line="276" w:lineRule="auto"/>
        <w:ind w:left="284" w:hanging="284"/>
        <w:rPr>
          <w:color w:val="auto"/>
        </w:rPr>
      </w:pPr>
      <w:r w:rsidRPr="000472DB">
        <w:rPr>
          <w:color w:val="auto"/>
        </w:rPr>
        <w:t>délocalisée (le lieu d'émission est loin du lieu d</w:t>
      </w:r>
      <w:r w:rsidR="00832638">
        <w:rPr>
          <w:color w:val="auto"/>
        </w:rPr>
        <w:t>e réception) C'est le cas d'une</w:t>
      </w:r>
    </w:p>
    <w:p w:rsidR="00F72C52" w:rsidRPr="000472DB" w:rsidRDefault="00F72C52" w:rsidP="00832638">
      <w:pPr>
        <w:spacing w:after="0" w:line="276" w:lineRule="auto"/>
        <w:ind w:firstLine="0"/>
        <w:rPr>
          <w:color w:val="auto"/>
        </w:rPr>
      </w:pPr>
      <w:proofErr w:type="gramStart"/>
      <w:r w:rsidRPr="000472DB">
        <w:rPr>
          <w:color w:val="auto"/>
        </w:rPr>
        <w:t>discussion</w:t>
      </w:r>
      <w:proofErr w:type="gramEnd"/>
      <w:r w:rsidRPr="000472DB">
        <w:rPr>
          <w:color w:val="auto"/>
        </w:rPr>
        <w:t xml:space="preserve"> téléphonique.</w:t>
      </w:r>
    </w:p>
    <w:p w:rsidR="00F72C52" w:rsidRPr="000472DB" w:rsidRDefault="00F72C52" w:rsidP="00091BA6">
      <w:pPr>
        <w:spacing w:after="0" w:line="276" w:lineRule="auto"/>
        <w:ind w:left="284" w:hanging="284"/>
        <w:rPr>
          <w:color w:val="auto"/>
        </w:rPr>
      </w:pPr>
      <w:r w:rsidRPr="000472DB">
        <w:rPr>
          <w:color w:val="auto"/>
        </w:rPr>
        <w:lastRenderedPageBreak/>
        <w:t>Cette notion est liée à l'expression du contact entre les entités qui communiquent.</w:t>
      </w:r>
    </w:p>
    <w:p w:rsidR="00F72C52" w:rsidRPr="00B25BF9" w:rsidRDefault="00F72C52" w:rsidP="003B3F7C">
      <w:pPr>
        <w:pStyle w:val="Paragraphedeliste"/>
        <w:numPr>
          <w:ilvl w:val="0"/>
          <w:numId w:val="26"/>
        </w:numPr>
        <w:spacing w:after="0" w:line="276" w:lineRule="auto"/>
        <w:ind w:left="284" w:hanging="284"/>
        <w:rPr>
          <w:b/>
          <w:bCs/>
          <w:color w:val="auto"/>
        </w:rPr>
      </w:pPr>
      <w:r w:rsidRPr="00B25BF9">
        <w:rPr>
          <w:b/>
          <w:bCs/>
          <w:color w:val="auto"/>
        </w:rPr>
        <w:t>Code</w:t>
      </w:r>
    </w:p>
    <w:p w:rsidR="00F72C52" w:rsidRPr="000472DB" w:rsidRDefault="00F72C52" w:rsidP="00CD4D1A">
      <w:pPr>
        <w:spacing w:after="0" w:line="276" w:lineRule="auto"/>
        <w:ind w:firstLine="0"/>
        <w:rPr>
          <w:color w:val="auto"/>
        </w:rPr>
      </w:pPr>
      <w:r w:rsidRPr="000472DB">
        <w:rPr>
          <w:color w:val="auto"/>
        </w:rPr>
        <w:t>Le code (information) est un concept souvent mis en avant dans la vision mécaniste de la communication. Il est pourtant rarement adéquat, ne s'appliquant bien qu'aux seules situations hiérarchiques et autoritaires :</w:t>
      </w:r>
      <w:r w:rsidR="00111B2E">
        <w:rPr>
          <w:color w:val="auto"/>
        </w:rPr>
        <w:t xml:space="preserve"> </w:t>
      </w:r>
      <w:r w:rsidR="00CD4D1A">
        <w:rPr>
          <w:color w:val="auto"/>
        </w:rPr>
        <w:t>interface</w:t>
      </w:r>
      <w:r w:rsidRPr="000472DB">
        <w:rPr>
          <w:color w:val="auto"/>
        </w:rPr>
        <w:t> homme-machine, relations homme-animal, etc. Par extension et d'une manière pessimiste, la notion de code est souvent employée pour l'étude des relations humaines.</w:t>
      </w:r>
    </w:p>
    <w:p w:rsidR="00F72C52" w:rsidRPr="000472DB" w:rsidRDefault="00F72C52" w:rsidP="00757379">
      <w:pPr>
        <w:spacing w:after="0" w:line="276" w:lineRule="auto"/>
        <w:ind w:firstLine="0"/>
        <w:rPr>
          <w:color w:val="auto"/>
        </w:rPr>
      </w:pPr>
      <w:r w:rsidRPr="000472DB">
        <w:rPr>
          <w:color w:val="auto"/>
        </w:rPr>
        <w:t xml:space="preserve">Dans ce cadre simplifié, pour communiquer, l'émetteur et le récepteur doivent disposer d'un code commun. La communication se caractérise alors surtout par l'utilisation d'un code établissant les correspondances entre un signe et son sens qui doit être commun aux interlocuteurs. </w:t>
      </w:r>
    </w:p>
    <w:p w:rsidR="00E17D71" w:rsidRDefault="00F72C52" w:rsidP="00E17D71">
      <w:pPr>
        <w:pStyle w:val="Paragraphedeliste"/>
        <w:numPr>
          <w:ilvl w:val="0"/>
          <w:numId w:val="26"/>
        </w:numPr>
        <w:spacing w:after="0" w:line="276" w:lineRule="auto"/>
        <w:ind w:left="284" w:hanging="284"/>
        <w:rPr>
          <w:b/>
          <w:bCs/>
          <w:color w:val="auto"/>
        </w:rPr>
      </w:pPr>
      <w:r w:rsidRPr="00E6742F">
        <w:rPr>
          <w:b/>
          <w:bCs/>
          <w:color w:val="auto"/>
        </w:rPr>
        <w:t>Transmission</w:t>
      </w:r>
      <w:r w:rsidR="00E17D71">
        <w:rPr>
          <w:b/>
          <w:bCs/>
          <w:color w:val="auto"/>
        </w:rPr>
        <w:t> </w:t>
      </w:r>
    </w:p>
    <w:p w:rsidR="00F72C52" w:rsidRPr="00E17D71" w:rsidRDefault="00F72C52" w:rsidP="00E17D71">
      <w:pPr>
        <w:spacing w:after="0" w:line="276" w:lineRule="auto"/>
        <w:ind w:firstLine="0"/>
        <w:rPr>
          <w:b/>
          <w:bCs/>
          <w:color w:val="auto"/>
        </w:rPr>
      </w:pPr>
      <w:r w:rsidRPr="00E17D71">
        <w:rPr>
          <w:color w:val="auto"/>
        </w:rPr>
        <w:t xml:space="preserve">La communication consiste à transmettre un message afin d'établir un contact. </w:t>
      </w:r>
    </w:p>
    <w:p w:rsidR="00F72C52" w:rsidRPr="008F2A1E" w:rsidRDefault="00F72C52" w:rsidP="008803EF">
      <w:pPr>
        <w:pStyle w:val="Paragraphedeliste"/>
        <w:numPr>
          <w:ilvl w:val="0"/>
          <w:numId w:val="26"/>
        </w:numPr>
        <w:spacing w:after="0" w:line="276" w:lineRule="auto"/>
        <w:ind w:left="284" w:hanging="284"/>
        <w:rPr>
          <w:b/>
          <w:bCs/>
          <w:color w:val="auto"/>
        </w:rPr>
      </w:pPr>
      <w:r w:rsidRPr="008F2A1E">
        <w:rPr>
          <w:b/>
          <w:bCs/>
          <w:color w:val="auto"/>
        </w:rPr>
        <w:t>Protocole</w:t>
      </w:r>
    </w:p>
    <w:p w:rsidR="00F72C52" w:rsidRPr="000472DB" w:rsidRDefault="00F72C52" w:rsidP="009157A0">
      <w:pPr>
        <w:spacing w:after="0" w:line="276" w:lineRule="auto"/>
        <w:ind w:firstLine="0"/>
        <w:rPr>
          <w:color w:val="auto"/>
        </w:rPr>
      </w:pPr>
      <w:r w:rsidRPr="000472DB">
        <w:rPr>
          <w:color w:val="auto"/>
        </w:rPr>
        <w:t>On désigne sous ce terme tout ce qui rend la communication possible ou plus aisée sans rapport avec le contenu de la communication elle-même.</w:t>
      </w:r>
    </w:p>
    <w:p w:rsidR="00F72C52" w:rsidRPr="000472DB" w:rsidRDefault="00F72C52" w:rsidP="009157A0">
      <w:pPr>
        <w:spacing w:after="0" w:line="276" w:lineRule="auto"/>
        <w:ind w:firstLine="0"/>
        <w:rPr>
          <w:color w:val="auto"/>
        </w:rPr>
      </w:pPr>
      <w:r w:rsidRPr="000472DB">
        <w:rPr>
          <w:color w:val="auto"/>
        </w:rPr>
        <w:t>La mise en œuvre d'un protocole demande la définition de normes élaborées.</w:t>
      </w:r>
    </w:p>
    <w:p w:rsidR="00F72C52" w:rsidRPr="000472DB" w:rsidRDefault="00F72C52" w:rsidP="009157A0">
      <w:pPr>
        <w:spacing w:after="0" w:line="276" w:lineRule="auto"/>
        <w:ind w:firstLine="0"/>
        <w:rPr>
          <w:color w:val="auto"/>
        </w:rPr>
      </w:pPr>
      <w:r w:rsidRPr="000472DB">
        <w:rPr>
          <w:color w:val="auto"/>
        </w:rPr>
        <w:t>Voir aussi :</w:t>
      </w:r>
      <w:r w:rsidR="00E17D71">
        <w:rPr>
          <w:color w:val="auto"/>
        </w:rPr>
        <w:t xml:space="preserve"> Diplomatie ; Norme ; </w:t>
      </w:r>
      <w:r w:rsidRPr="000472DB">
        <w:rPr>
          <w:color w:val="auto"/>
        </w:rPr>
        <w:t>Internet.</w:t>
      </w:r>
    </w:p>
    <w:p w:rsidR="00F72C52" w:rsidRPr="00565A2F" w:rsidRDefault="00F72C52" w:rsidP="008803EF">
      <w:pPr>
        <w:pStyle w:val="Paragraphedeliste"/>
        <w:numPr>
          <w:ilvl w:val="0"/>
          <w:numId w:val="26"/>
        </w:numPr>
        <w:spacing w:after="0" w:line="276" w:lineRule="auto"/>
        <w:ind w:left="284" w:hanging="284"/>
        <w:rPr>
          <w:b/>
          <w:bCs/>
          <w:color w:val="auto"/>
        </w:rPr>
      </w:pPr>
      <w:r w:rsidRPr="00565A2F">
        <w:rPr>
          <w:b/>
          <w:bCs/>
          <w:color w:val="auto"/>
        </w:rPr>
        <w:t>Rétroaction</w:t>
      </w:r>
    </w:p>
    <w:p w:rsidR="00F72C52" w:rsidRPr="000472DB" w:rsidRDefault="00F72C52" w:rsidP="00237156">
      <w:pPr>
        <w:spacing w:after="0" w:line="276" w:lineRule="auto"/>
        <w:ind w:firstLine="0"/>
        <w:rPr>
          <w:color w:val="auto"/>
        </w:rPr>
      </w:pPr>
      <w:r w:rsidRPr="000472DB">
        <w:rPr>
          <w:color w:val="auto"/>
        </w:rPr>
        <w:t>Le message de Rétroaction (ou Feedback,), est le message, verbal ou non, renvoyé par réaction par le récepteur, à l'émetteur. Lorsqu'il existe, on parle de communication bidirectionnelle.</w:t>
      </w:r>
    </w:p>
    <w:p w:rsidR="00F72C52" w:rsidRPr="00EE7036" w:rsidRDefault="00F72C52" w:rsidP="005740DE">
      <w:pPr>
        <w:pStyle w:val="Paragraphedeliste"/>
        <w:numPr>
          <w:ilvl w:val="0"/>
          <w:numId w:val="24"/>
        </w:numPr>
        <w:spacing w:after="0" w:line="276" w:lineRule="auto"/>
        <w:ind w:left="284" w:hanging="284"/>
        <w:rPr>
          <w:b/>
          <w:bCs/>
          <w:color w:val="auto"/>
        </w:rPr>
      </w:pPr>
      <w:r w:rsidRPr="00EE7036">
        <w:rPr>
          <w:b/>
          <w:bCs/>
          <w:color w:val="auto"/>
        </w:rPr>
        <w:t>Principaux types de communication</w:t>
      </w:r>
    </w:p>
    <w:p w:rsidR="00F72C52" w:rsidRPr="000472DB" w:rsidRDefault="00F72C52" w:rsidP="001F5051">
      <w:pPr>
        <w:spacing w:after="0" w:line="276" w:lineRule="auto"/>
        <w:ind w:firstLine="0"/>
        <w:rPr>
          <w:color w:val="auto"/>
        </w:rPr>
      </w:pPr>
      <w:r w:rsidRPr="000472DB">
        <w:rPr>
          <w:color w:val="auto"/>
        </w:rPr>
        <w:t>La science de la communication englobe un </w:t>
      </w:r>
      <w:r w:rsidR="001F5051">
        <w:rPr>
          <w:color w:val="auto"/>
        </w:rPr>
        <w:t xml:space="preserve">champ </w:t>
      </w:r>
      <w:r w:rsidRPr="000472DB">
        <w:rPr>
          <w:color w:val="auto"/>
        </w:rPr>
        <w:t>très vaste que l'on peut diviser en plusieurs niveaux. En 1987, Denis McQuail fait une proposi</w:t>
      </w:r>
      <w:r w:rsidR="00AB3B48">
        <w:rPr>
          <w:color w:val="auto"/>
        </w:rPr>
        <w:t>tion pyramidale de ces niveaux.</w:t>
      </w:r>
    </w:p>
    <w:p w:rsidR="00F72C52" w:rsidRPr="000472DB" w:rsidRDefault="00B16967" w:rsidP="00B16967">
      <w:pPr>
        <w:spacing w:after="0" w:line="276" w:lineRule="auto"/>
        <w:ind w:firstLine="0"/>
        <w:rPr>
          <w:color w:val="auto"/>
        </w:rPr>
      </w:pPr>
      <w:r>
        <w:rPr>
          <w:color w:val="auto"/>
        </w:rPr>
        <w:t xml:space="preserve">Il </w:t>
      </w:r>
      <w:r w:rsidR="00F72C52" w:rsidRPr="000472DB">
        <w:rPr>
          <w:color w:val="auto"/>
        </w:rPr>
        <w:t>existe, selon d'autres théories, un découpage en trois niveaux de communications fondamentales basées leur diffusion :</w:t>
      </w:r>
    </w:p>
    <w:p w:rsidR="00F72C52" w:rsidRPr="009434C9" w:rsidRDefault="00F72C52" w:rsidP="005740DE">
      <w:pPr>
        <w:pStyle w:val="Paragraphedeliste"/>
        <w:numPr>
          <w:ilvl w:val="0"/>
          <w:numId w:val="27"/>
        </w:numPr>
        <w:spacing w:after="0" w:line="276" w:lineRule="auto"/>
        <w:ind w:left="284" w:hanging="284"/>
        <w:rPr>
          <w:b/>
          <w:bCs/>
          <w:color w:val="auto"/>
        </w:rPr>
      </w:pPr>
      <w:r w:rsidRPr="009434C9">
        <w:rPr>
          <w:b/>
          <w:bCs/>
          <w:color w:val="auto"/>
        </w:rPr>
        <w:t>Communication interpersonnelle</w:t>
      </w:r>
    </w:p>
    <w:p w:rsidR="00F72C52" w:rsidRPr="000472DB" w:rsidRDefault="00F72C52" w:rsidP="00815CC3">
      <w:pPr>
        <w:spacing w:after="0" w:line="276" w:lineRule="auto"/>
        <w:ind w:firstLine="0"/>
        <w:rPr>
          <w:color w:val="auto"/>
        </w:rPr>
      </w:pPr>
      <w:r w:rsidRPr="000472DB">
        <w:rPr>
          <w:color w:val="auto"/>
        </w:rPr>
        <w:t>Communication du type émetteur - message - receveur</w:t>
      </w:r>
    </w:p>
    <w:p w:rsidR="00F72C52" w:rsidRPr="000472DB" w:rsidRDefault="00F72C52" w:rsidP="00815CC3">
      <w:pPr>
        <w:spacing w:after="0" w:line="276" w:lineRule="auto"/>
        <w:ind w:firstLine="0"/>
        <w:rPr>
          <w:color w:val="auto"/>
        </w:rPr>
      </w:pPr>
      <w:r w:rsidRPr="000472DB">
        <w:rPr>
          <w:color w:val="auto"/>
        </w:rPr>
        <w:t>La communication interpersonnelle est basée sur l'échange 1 émetteur - 1 récepteur.</w:t>
      </w:r>
    </w:p>
    <w:p w:rsidR="00F72C52" w:rsidRPr="000472DB" w:rsidRDefault="00F72C52" w:rsidP="000E2DC1">
      <w:pPr>
        <w:spacing w:after="0" w:line="276" w:lineRule="auto"/>
        <w:ind w:firstLine="0"/>
        <w:rPr>
          <w:color w:val="auto"/>
        </w:rPr>
      </w:pPr>
      <w:r w:rsidRPr="000472DB">
        <w:rPr>
          <w:color w:val="auto"/>
        </w:rPr>
        <w:t>La communication passe donc aussi par le corps. Ainsi elle sera non verbale ou plutôt non verbalisée. La communication non verbale peut-être para-verbale c'est-à-dire qui accompagne la vocalisation. Ainsi lorsque le locuteur explique qu'il faut aller à droite et qu'il bouge sa </w:t>
      </w:r>
      <w:r w:rsidR="00815CC3">
        <w:rPr>
          <w:color w:val="auto"/>
        </w:rPr>
        <w:t>main</w:t>
      </w:r>
      <w:r w:rsidR="00815CC3" w:rsidRPr="000472DB">
        <w:rPr>
          <w:color w:val="auto"/>
        </w:rPr>
        <w:t xml:space="preserve"> </w:t>
      </w:r>
      <w:r w:rsidRPr="000472DB">
        <w:rPr>
          <w:color w:val="auto"/>
        </w:rPr>
        <w:t>dans cette direction, c'est un cas</w:t>
      </w:r>
      <w:r w:rsidR="00F41CF9">
        <w:rPr>
          <w:color w:val="auto"/>
        </w:rPr>
        <w:t xml:space="preserve"> de communication para verbale. </w:t>
      </w:r>
      <w:r w:rsidRPr="00F41CF9">
        <w:rPr>
          <w:color w:val="auto"/>
          <w:u w:val="single"/>
        </w:rPr>
        <w:t>Mimiques</w:t>
      </w:r>
      <w:r w:rsidRPr="000472DB">
        <w:rPr>
          <w:color w:val="auto"/>
        </w:rPr>
        <w:t xml:space="preserve"> et </w:t>
      </w:r>
      <w:r w:rsidR="00F41CF9" w:rsidRPr="00F41CF9">
        <w:rPr>
          <w:color w:val="auto"/>
          <w:u w:val="single"/>
        </w:rPr>
        <w:t>posture</w:t>
      </w:r>
      <w:r w:rsidRPr="000472DB">
        <w:rPr>
          <w:color w:val="auto"/>
        </w:rPr>
        <w:t xml:space="preserve"> font parties de la </w:t>
      </w:r>
      <w:r w:rsidRPr="000472DB">
        <w:rPr>
          <w:color w:val="auto"/>
        </w:rPr>
        <w:lastRenderedPageBreak/>
        <w:t>communication. </w:t>
      </w:r>
      <w:r w:rsidRPr="000472DB">
        <w:rPr>
          <w:b/>
          <w:bCs/>
          <w:color w:val="auto"/>
        </w:rPr>
        <w:t>Des gestes risquent de faire passer un message comme plus fort, plus prononcé que ce que l'on dit.</w:t>
      </w:r>
      <w:r w:rsidRPr="000472DB">
        <w:rPr>
          <w:color w:val="auto"/>
        </w:rPr>
        <w:t> Le ton d'un message est aussi une forme de non-verbal. C'est cette base, le non-verbal, qui définit par exemple ce qu'on appelle le jeu d'un </w:t>
      </w:r>
      <w:r w:rsidR="008F71D8">
        <w:rPr>
          <w:color w:val="auto"/>
        </w:rPr>
        <w:t>acteur</w:t>
      </w:r>
      <w:r w:rsidRPr="000472DB">
        <w:rPr>
          <w:color w:val="auto"/>
        </w:rPr>
        <w:t>, au théatre.</w:t>
      </w:r>
    </w:p>
    <w:p w:rsidR="00F72C52" w:rsidRPr="000472DB" w:rsidRDefault="00F72C52" w:rsidP="00C32240">
      <w:pPr>
        <w:spacing w:after="0" w:line="276" w:lineRule="auto"/>
        <w:ind w:firstLine="0"/>
        <w:rPr>
          <w:color w:val="auto"/>
        </w:rPr>
      </w:pPr>
      <w:r w:rsidRPr="000472DB">
        <w:rPr>
          <w:color w:val="auto"/>
        </w:rPr>
        <w:t>La communication est aussi une forme de manipulation. En effet, nous communiquons souvent pour manipuler, modifier l'environnement ou le comportement d'autrui.</w:t>
      </w:r>
    </w:p>
    <w:p w:rsidR="00F72C52" w:rsidRPr="000472DB" w:rsidRDefault="00F72C52" w:rsidP="000E2DC1">
      <w:pPr>
        <w:spacing w:after="0" w:line="276" w:lineRule="auto"/>
        <w:ind w:firstLine="0"/>
        <w:rPr>
          <w:color w:val="auto"/>
        </w:rPr>
      </w:pPr>
      <w:r w:rsidRPr="000472DB">
        <w:rPr>
          <w:color w:val="auto"/>
        </w:rPr>
        <w:t>Elle n'a été formalisée qu'aux cours des deux derniers siècles.</w:t>
      </w:r>
    </w:p>
    <w:p w:rsidR="00F72C52" w:rsidRPr="00E667DB" w:rsidRDefault="00F72C52" w:rsidP="005740DE">
      <w:pPr>
        <w:pStyle w:val="Paragraphedeliste"/>
        <w:numPr>
          <w:ilvl w:val="0"/>
          <w:numId w:val="27"/>
        </w:numPr>
        <w:spacing w:after="0" w:line="276" w:lineRule="auto"/>
        <w:ind w:left="284" w:hanging="284"/>
        <w:rPr>
          <w:b/>
          <w:bCs/>
          <w:color w:val="auto"/>
        </w:rPr>
      </w:pPr>
      <w:r w:rsidRPr="00E667DB">
        <w:rPr>
          <w:b/>
          <w:bCs/>
          <w:color w:val="auto"/>
        </w:rPr>
        <w:t>Communication de masse</w:t>
      </w:r>
    </w:p>
    <w:p w:rsidR="00F72C52" w:rsidRPr="000472DB" w:rsidRDefault="00F72C52" w:rsidP="00487201">
      <w:pPr>
        <w:spacing w:after="0" w:line="276" w:lineRule="auto"/>
        <w:ind w:firstLine="0"/>
        <w:rPr>
          <w:color w:val="auto"/>
        </w:rPr>
      </w:pPr>
      <w:r w:rsidRPr="000472DB">
        <w:rPr>
          <w:color w:val="auto"/>
        </w:rPr>
        <w:t>La Communication de masse c'est un émetteur (ou un ensemble d'émetteurs liés entre eux) s'adressant à tous les récepteurs disponibles</w:t>
      </w:r>
      <w:r w:rsidR="00DB306D">
        <w:rPr>
          <w:color w:val="auto"/>
        </w:rPr>
        <w:t>.</w:t>
      </w:r>
      <w:r w:rsidRPr="000472DB">
        <w:rPr>
          <w:color w:val="auto"/>
        </w:rPr>
        <w:br/>
        <w:t>On parle de médias de masse ou " </w:t>
      </w:r>
      <w:r w:rsidR="0009105C" w:rsidRPr="000472DB">
        <w:rPr>
          <w:color w:val="auto"/>
        </w:rPr>
        <w:t>Mass-média</w:t>
      </w:r>
      <w:r w:rsidRPr="000472DB">
        <w:rPr>
          <w:color w:val="auto"/>
        </w:rPr>
        <w:t> ". En font partie la radiocommunication, la radiodiffusion et la télévision. L'absence de réponse possible en fait un </w:t>
      </w:r>
      <w:r w:rsidR="00487201" w:rsidRPr="00487201">
        <w:rPr>
          <w:color w:val="auto"/>
          <w:u w:val="single"/>
        </w:rPr>
        <w:t>outil</w:t>
      </w:r>
      <w:r w:rsidR="00487201" w:rsidRPr="00487201">
        <w:rPr>
          <w:color w:val="auto"/>
        </w:rPr>
        <w:t xml:space="preserve"> </w:t>
      </w:r>
      <w:r w:rsidR="00487201" w:rsidRPr="00487201">
        <w:rPr>
          <w:color w:val="auto"/>
          <w:u w:val="single"/>
        </w:rPr>
        <w:t>idéal</w:t>
      </w:r>
      <w:r w:rsidRPr="000472DB">
        <w:rPr>
          <w:color w:val="auto"/>
        </w:rPr>
        <w:t> de la </w:t>
      </w:r>
      <w:r w:rsidR="00487201" w:rsidRPr="00487201">
        <w:rPr>
          <w:color w:val="auto"/>
          <w:u w:val="single"/>
        </w:rPr>
        <w:t>propagande</w:t>
      </w:r>
      <w:r w:rsidRPr="000472DB">
        <w:rPr>
          <w:color w:val="auto"/>
        </w:rPr>
        <w:t>, ce que souligna à plusieurs reprises Georges Bernanos.</w:t>
      </w:r>
    </w:p>
    <w:p w:rsidR="00F72C52" w:rsidRPr="000472DB" w:rsidRDefault="00F72C52" w:rsidP="00487201">
      <w:pPr>
        <w:spacing w:after="0" w:line="276" w:lineRule="auto"/>
        <w:ind w:firstLine="0"/>
        <w:rPr>
          <w:color w:val="auto"/>
        </w:rPr>
      </w:pPr>
      <w:r w:rsidRPr="000472DB">
        <w:rPr>
          <w:color w:val="auto"/>
        </w:rPr>
        <w:t>L'apparition de l'internet rend la rétroaction</w:t>
      </w:r>
      <w:r w:rsidR="00487201">
        <w:rPr>
          <w:color w:val="auto"/>
        </w:rPr>
        <w:t xml:space="preserve"> possible.</w:t>
      </w:r>
    </w:p>
    <w:p w:rsidR="00B074D0" w:rsidRDefault="00F72C52" w:rsidP="00B074D0">
      <w:pPr>
        <w:spacing w:after="0" w:line="276" w:lineRule="auto"/>
        <w:ind w:firstLine="0"/>
        <w:rPr>
          <w:i/>
          <w:iCs/>
          <w:color w:val="auto"/>
        </w:rPr>
      </w:pPr>
      <w:r w:rsidRPr="000472DB">
        <w:rPr>
          <w:color w:val="auto"/>
        </w:rPr>
        <w:t xml:space="preserve">L'un </w:t>
      </w:r>
      <w:r w:rsidR="0004355B" w:rsidRPr="000472DB">
        <w:rPr>
          <w:color w:val="auto"/>
        </w:rPr>
        <w:t>des ouvrages considérés</w:t>
      </w:r>
      <w:r w:rsidRPr="000472DB">
        <w:rPr>
          <w:color w:val="auto"/>
        </w:rPr>
        <w:t xml:space="preserve"> comme fondateur de la notion de " masse ", bien que contestable sur son contenu et son objectivité, est Psychologie des foules (1895) du psychopathologue Gustave Le Bon. </w:t>
      </w:r>
      <w:r w:rsidRPr="000472DB">
        <w:rPr>
          <w:i/>
          <w:iCs/>
          <w:color w:val="auto"/>
        </w:rPr>
        <w:t>La persuasion clandestine</w:t>
      </w:r>
      <w:r w:rsidRPr="000472DB">
        <w:rPr>
          <w:color w:val="auto"/>
        </w:rPr>
        <w:t>, ouvrage de Vance </w:t>
      </w:r>
      <w:r w:rsidR="0004355B">
        <w:rPr>
          <w:color w:val="auto"/>
        </w:rPr>
        <w:t>Packard</w:t>
      </w:r>
      <w:r w:rsidRPr="000472DB">
        <w:rPr>
          <w:color w:val="auto"/>
        </w:rPr>
        <w:t>, montre à ce sujet que la science de la manipulation était déjà bien avancée en 1957. </w:t>
      </w:r>
    </w:p>
    <w:p w:rsidR="00F72C52" w:rsidRPr="00B074D0" w:rsidRDefault="00F72C52" w:rsidP="00B074D0">
      <w:pPr>
        <w:pStyle w:val="Paragraphedeliste"/>
        <w:numPr>
          <w:ilvl w:val="0"/>
          <w:numId w:val="27"/>
        </w:numPr>
        <w:spacing w:after="0" w:line="276" w:lineRule="auto"/>
        <w:ind w:left="284" w:hanging="284"/>
        <w:rPr>
          <w:b/>
          <w:bCs/>
          <w:color w:val="auto"/>
        </w:rPr>
      </w:pPr>
      <w:r w:rsidRPr="00B074D0">
        <w:rPr>
          <w:b/>
          <w:bCs/>
          <w:color w:val="auto"/>
        </w:rPr>
        <w:t>Communication de groupe</w:t>
      </w:r>
    </w:p>
    <w:p w:rsidR="00F72C52" w:rsidRPr="000472DB" w:rsidRDefault="00F72C52" w:rsidP="00DD7ABB">
      <w:pPr>
        <w:spacing w:after="0" w:line="276" w:lineRule="auto"/>
        <w:ind w:firstLine="0"/>
        <w:rPr>
          <w:color w:val="auto"/>
        </w:rPr>
      </w:pPr>
      <w:r w:rsidRPr="000472DB">
        <w:rPr>
          <w:color w:val="auto"/>
        </w:rPr>
        <w:t>La communication de groupe part de plus d'un émetteur s'adressant à une catégorie d'individus bien définis, par un message (communication) ciblé sur leur compréhension et leur culture propre.</w:t>
      </w:r>
    </w:p>
    <w:p w:rsidR="00F72C52" w:rsidRPr="000472DB" w:rsidRDefault="00F72C52" w:rsidP="00DD7ABB">
      <w:pPr>
        <w:spacing w:after="0" w:line="276" w:lineRule="auto"/>
        <w:ind w:firstLine="0"/>
        <w:rPr>
          <w:color w:val="auto"/>
        </w:rPr>
      </w:pPr>
      <w:r w:rsidRPr="000472DB">
        <w:rPr>
          <w:color w:val="auto"/>
        </w:rPr>
        <w:t xml:space="preserve">C'est celle qui est apparue avec les formes modernes de culture, souvent axées sur la culture de masse (société de consommation), dont la publicité ciblée est la plus récente et </w:t>
      </w:r>
      <w:r w:rsidR="000248B1">
        <w:rPr>
          <w:color w:val="auto"/>
        </w:rPr>
        <w:t>la</w:t>
      </w:r>
      <w:r w:rsidRPr="000472DB">
        <w:rPr>
          <w:color w:val="auto"/>
        </w:rPr>
        <w:t xml:space="preserve"> plus manifeste.</w:t>
      </w:r>
    </w:p>
    <w:p w:rsidR="00F72C52" w:rsidRPr="000472DB" w:rsidRDefault="00F72C52" w:rsidP="00DD7ABB">
      <w:pPr>
        <w:spacing w:after="0" w:line="276" w:lineRule="auto"/>
        <w:ind w:firstLine="0"/>
        <w:rPr>
          <w:color w:val="auto"/>
        </w:rPr>
      </w:pPr>
      <w:r w:rsidRPr="000472DB">
        <w:rPr>
          <w:color w:val="auto"/>
        </w:rPr>
        <w:t>Les effets de la communication de groupe se situent entre ceux de la communication interpersonnelle et ceux de la communication de masse.</w:t>
      </w:r>
    </w:p>
    <w:p w:rsidR="00F72C52" w:rsidRPr="000472DB" w:rsidRDefault="00F72C52" w:rsidP="00307BD0">
      <w:pPr>
        <w:spacing w:after="0" w:line="276" w:lineRule="auto"/>
        <w:ind w:firstLine="0"/>
        <w:rPr>
          <w:color w:val="auto"/>
        </w:rPr>
      </w:pPr>
      <w:r w:rsidRPr="000472DB">
        <w:rPr>
          <w:color w:val="auto"/>
        </w:rPr>
        <w:t>La communication de groupe est aussi complexe et multiple car elle est liée à la taille du groupe, la fonction du groupe, et la personnalité des membres qui le compose.</w:t>
      </w:r>
    </w:p>
    <w:p w:rsidR="00F72C52" w:rsidRPr="007400E8" w:rsidRDefault="009E0484" w:rsidP="00730FA0">
      <w:pPr>
        <w:pStyle w:val="Paragraphedeliste"/>
        <w:numPr>
          <w:ilvl w:val="0"/>
          <w:numId w:val="24"/>
        </w:numPr>
        <w:spacing w:after="0" w:line="276" w:lineRule="auto"/>
        <w:ind w:left="284" w:hanging="284"/>
        <w:rPr>
          <w:b/>
          <w:bCs/>
          <w:color w:val="auto"/>
        </w:rPr>
      </w:pPr>
      <w:r>
        <w:rPr>
          <w:b/>
          <w:bCs/>
          <w:color w:val="auto"/>
        </w:rPr>
        <w:t>Modèle</w:t>
      </w:r>
      <w:r w:rsidR="00585220">
        <w:rPr>
          <w:b/>
          <w:bCs/>
          <w:color w:val="auto"/>
        </w:rPr>
        <w:t>s</w:t>
      </w:r>
      <w:r w:rsidR="00F72C52" w:rsidRPr="007400E8">
        <w:rPr>
          <w:b/>
          <w:bCs/>
          <w:color w:val="auto"/>
        </w:rPr>
        <w:t xml:space="preserve"> de communication</w:t>
      </w:r>
    </w:p>
    <w:p w:rsidR="004A78FC" w:rsidRDefault="00F72C52" w:rsidP="001542E9">
      <w:pPr>
        <w:spacing w:after="0" w:line="276" w:lineRule="auto"/>
        <w:ind w:firstLine="0"/>
        <w:rPr>
          <w:color w:val="auto"/>
        </w:rPr>
      </w:pPr>
      <w:r w:rsidRPr="000472DB">
        <w:rPr>
          <w:color w:val="auto"/>
        </w:rPr>
        <w:t xml:space="preserve">De nombreux théoriciens de la communication ont cherché à conceptualiser ce qu'était " une communication ". Il ne s'agit pas là d'une liste exhaustive, tant les modèles sont nombreux et complémentaires. </w:t>
      </w:r>
    </w:p>
    <w:p w:rsidR="00F72C52" w:rsidRPr="00127F4A" w:rsidRDefault="00F72C52" w:rsidP="00127F4A">
      <w:pPr>
        <w:pStyle w:val="Paragraphedeliste"/>
        <w:numPr>
          <w:ilvl w:val="0"/>
          <w:numId w:val="25"/>
        </w:numPr>
        <w:spacing w:after="0" w:line="276" w:lineRule="auto"/>
        <w:ind w:left="284" w:hanging="284"/>
        <w:rPr>
          <w:b/>
          <w:bCs/>
          <w:color w:val="auto"/>
        </w:rPr>
      </w:pPr>
      <w:r w:rsidRPr="00127F4A">
        <w:rPr>
          <w:b/>
          <w:bCs/>
          <w:color w:val="auto"/>
        </w:rPr>
        <w:lastRenderedPageBreak/>
        <w:t>Modèle de Jakobson</w:t>
      </w:r>
    </w:p>
    <w:p w:rsidR="00F72C52" w:rsidRPr="00C933A0" w:rsidRDefault="00F72C52" w:rsidP="001542E9">
      <w:pPr>
        <w:spacing w:after="0" w:line="276" w:lineRule="auto"/>
        <w:ind w:firstLine="0"/>
        <w:rPr>
          <w:color w:val="auto"/>
        </w:rPr>
      </w:pPr>
      <w:r w:rsidRPr="00C933A0">
        <w:rPr>
          <w:color w:val="auto"/>
        </w:rPr>
        <w:t>Cet autre modèle, fondé sur la </w:t>
      </w:r>
      <w:r w:rsidRPr="00C933A0">
        <w:rPr>
          <w:b/>
          <w:bCs/>
          <w:color w:val="auto"/>
        </w:rPr>
        <w:t>linguistique</w:t>
      </w:r>
      <w:r w:rsidRPr="00C933A0">
        <w:rPr>
          <w:color w:val="auto"/>
        </w:rPr>
        <w:t>, est proposé par Roman Jakobson (1896-1982). Ce linguiste russe développe un point de vue centré non plus sur la transmission d'un message, mais sur le </w:t>
      </w:r>
      <w:r w:rsidRPr="00C933A0">
        <w:rPr>
          <w:b/>
          <w:bCs/>
          <w:color w:val="auto"/>
        </w:rPr>
        <w:t xml:space="preserve">message </w:t>
      </w:r>
      <w:r w:rsidR="00F10ADF" w:rsidRPr="00C933A0">
        <w:rPr>
          <w:b/>
          <w:bCs/>
          <w:color w:val="auto"/>
        </w:rPr>
        <w:t>lui-même</w:t>
      </w:r>
      <w:r w:rsidRPr="00C933A0">
        <w:rPr>
          <w:color w:val="auto"/>
        </w:rPr>
        <w:t>, évitant ainsi les dangers d'instrumentalisation technique (voir sur ce point philosophie des réseaux).</w:t>
      </w:r>
    </w:p>
    <w:p w:rsidR="00F72C52" w:rsidRPr="00C933A0" w:rsidRDefault="00F72C52" w:rsidP="001542E9">
      <w:pPr>
        <w:spacing w:after="0" w:line="276" w:lineRule="auto"/>
        <w:ind w:firstLine="0"/>
        <w:rPr>
          <w:color w:val="auto"/>
        </w:rPr>
      </w:pPr>
      <w:r w:rsidRPr="00C933A0">
        <w:rPr>
          <w:color w:val="auto"/>
        </w:rPr>
        <w:t>Il est composé de six </w:t>
      </w:r>
      <w:r w:rsidRPr="00C933A0">
        <w:rPr>
          <w:b/>
          <w:bCs/>
          <w:color w:val="auto"/>
        </w:rPr>
        <w:t>facteurs</w:t>
      </w:r>
      <w:r w:rsidRPr="00C933A0">
        <w:rPr>
          <w:color w:val="auto"/>
        </w:rPr>
        <w:t>. À chacun de ces facteurs est lié une </w:t>
      </w:r>
      <w:r w:rsidRPr="00C933A0">
        <w:rPr>
          <w:b/>
          <w:bCs/>
          <w:color w:val="auto"/>
        </w:rPr>
        <w:t>fonction</w:t>
      </w:r>
      <w:r w:rsidRPr="00C933A0">
        <w:rPr>
          <w:color w:val="auto"/>
        </w:rPr>
        <w:t> du message, explicitée par Jakobson.</w:t>
      </w:r>
    </w:p>
    <w:p w:rsidR="00F72C52" w:rsidRPr="00C933A0" w:rsidRDefault="00F72C52" w:rsidP="008B3E95">
      <w:pPr>
        <w:numPr>
          <w:ilvl w:val="0"/>
          <w:numId w:val="18"/>
        </w:numPr>
        <w:tabs>
          <w:tab w:val="clear" w:pos="720"/>
          <w:tab w:val="num" w:pos="567"/>
        </w:tabs>
        <w:spacing w:after="0" w:line="276" w:lineRule="auto"/>
        <w:ind w:left="284" w:hanging="284"/>
        <w:rPr>
          <w:color w:val="auto"/>
        </w:rPr>
      </w:pPr>
      <w:r w:rsidRPr="00C933A0">
        <w:rPr>
          <w:color w:val="auto"/>
        </w:rPr>
        <w:t>Le </w:t>
      </w:r>
      <w:r w:rsidRPr="00C933A0">
        <w:rPr>
          <w:b/>
          <w:bCs/>
          <w:color w:val="auto"/>
        </w:rPr>
        <w:t>destinateur</w:t>
      </w:r>
      <w:r w:rsidRPr="00C933A0">
        <w:rPr>
          <w:color w:val="auto"/>
        </w:rPr>
        <w:t>, lié à la fonction </w:t>
      </w:r>
      <w:r w:rsidRPr="00C933A0">
        <w:rPr>
          <w:b/>
          <w:bCs/>
          <w:color w:val="auto"/>
        </w:rPr>
        <w:t>expressive</w:t>
      </w:r>
      <w:r w:rsidRPr="00C933A0">
        <w:rPr>
          <w:color w:val="auto"/>
        </w:rPr>
        <w:t> du message,</w:t>
      </w:r>
    </w:p>
    <w:p w:rsidR="00F72C52" w:rsidRPr="00C933A0" w:rsidRDefault="00F72C52" w:rsidP="008B3E95">
      <w:pPr>
        <w:numPr>
          <w:ilvl w:val="0"/>
          <w:numId w:val="18"/>
        </w:numPr>
        <w:tabs>
          <w:tab w:val="clear" w:pos="720"/>
          <w:tab w:val="num" w:pos="567"/>
        </w:tabs>
        <w:spacing w:after="0" w:line="276" w:lineRule="auto"/>
        <w:ind w:left="284" w:hanging="284"/>
        <w:rPr>
          <w:color w:val="auto"/>
        </w:rPr>
      </w:pPr>
      <w:r w:rsidRPr="00C933A0">
        <w:rPr>
          <w:color w:val="auto"/>
        </w:rPr>
        <w:t>Le </w:t>
      </w:r>
      <w:r w:rsidRPr="00C933A0">
        <w:rPr>
          <w:b/>
          <w:bCs/>
          <w:color w:val="auto"/>
        </w:rPr>
        <w:t>message</w:t>
      </w:r>
      <w:r w:rsidRPr="00C933A0">
        <w:rPr>
          <w:color w:val="auto"/>
        </w:rPr>
        <w:t>, lié à la fonction </w:t>
      </w:r>
      <w:r w:rsidRPr="00C933A0">
        <w:rPr>
          <w:b/>
          <w:bCs/>
          <w:color w:val="auto"/>
        </w:rPr>
        <w:t>poétique</w:t>
      </w:r>
      <w:r w:rsidRPr="00C933A0">
        <w:rPr>
          <w:color w:val="auto"/>
        </w:rPr>
        <w:t> du message,</w:t>
      </w:r>
    </w:p>
    <w:p w:rsidR="00F72C52" w:rsidRPr="00C933A0" w:rsidRDefault="00F72C52" w:rsidP="008B3E95">
      <w:pPr>
        <w:numPr>
          <w:ilvl w:val="0"/>
          <w:numId w:val="18"/>
        </w:numPr>
        <w:tabs>
          <w:tab w:val="clear" w:pos="720"/>
          <w:tab w:val="num" w:pos="567"/>
        </w:tabs>
        <w:spacing w:after="0" w:line="276" w:lineRule="auto"/>
        <w:ind w:left="284" w:hanging="284"/>
        <w:rPr>
          <w:color w:val="auto"/>
        </w:rPr>
      </w:pPr>
      <w:r w:rsidRPr="00C933A0">
        <w:rPr>
          <w:color w:val="auto"/>
        </w:rPr>
        <w:t>Le </w:t>
      </w:r>
      <w:r w:rsidRPr="00C933A0">
        <w:rPr>
          <w:b/>
          <w:bCs/>
          <w:color w:val="auto"/>
        </w:rPr>
        <w:t>destinataire</w:t>
      </w:r>
      <w:r w:rsidRPr="00C933A0">
        <w:rPr>
          <w:color w:val="auto"/>
        </w:rPr>
        <w:t>, lié à la fonction </w:t>
      </w:r>
      <w:r w:rsidRPr="00C933A0">
        <w:rPr>
          <w:b/>
          <w:bCs/>
          <w:color w:val="auto"/>
        </w:rPr>
        <w:t>conative</w:t>
      </w:r>
      <w:r w:rsidRPr="00C933A0">
        <w:rPr>
          <w:color w:val="auto"/>
        </w:rPr>
        <w:t> du message,</w:t>
      </w:r>
    </w:p>
    <w:p w:rsidR="00865462" w:rsidRDefault="00F72C52" w:rsidP="008B3E95">
      <w:pPr>
        <w:numPr>
          <w:ilvl w:val="0"/>
          <w:numId w:val="18"/>
        </w:numPr>
        <w:tabs>
          <w:tab w:val="clear" w:pos="720"/>
          <w:tab w:val="num" w:pos="567"/>
        </w:tabs>
        <w:spacing w:after="0" w:line="276" w:lineRule="auto"/>
        <w:ind w:left="284" w:hanging="284"/>
        <w:rPr>
          <w:color w:val="auto"/>
        </w:rPr>
      </w:pPr>
      <w:r w:rsidRPr="00C933A0">
        <w:rPr>
          <w:color w:val="auto"/>
        </w:rPr>
        <w:t>Le </w:t>
      </w:r>
      <w:r w:rsidRPr="00C933A0">
        <w:rPr>
          <w:b/>
          <w:bCs/>
          <w:color w:val="auto"/>
        </w:rPr>
        <w:t>contexte</w:t>
      </w:r>
      <w:r w:rsidRPr="00C933A0">
        <w:rPr>
          <w:color w:val="auto"/>
        </w:rPr>
        <w:t>, l'ensemble des conditi</w:t>
      </w:r>
      <w:r w:rsidR="00865462">
        <w:rPr>
          <w:color w:val="auto"/>
        </w:rPr>
        <w:t>ons (économiques, sociales et</w:t>
      </w:r>
    </w:p>
    <w:p w:rsidR="00F72C52" w:rsidRPr="00C933A0" w:rsidRDefault="00F72C52" w:rsidP="00865462">
      <w:pPr>
        <w:spacing w:after="0" w:line="276" w:lineRule="auto"/>
        <w:ind w:firstLine="0"/>
        <w:rPr>
          <w:color w:val="auto"/>
        </w:rPr>
      </w:pPr>
      <w:r w:rsidRPr="00C933A0">
        <w:rPr>
          <w:color w:val="auto"/>
        </w:rPr>
        <w:t>environnementales principalement) extérieures aux messages et qui influence sa compréhension, lié à la fonction </w:t>
      </w:r>
      <w:r w:rsidRPr="00C933A0">
        <w:rPr>
          <w:b/>
          <w:bCs/>
          <w:color w:val="auto"/>
        </w:rPr>
        <w:t>référentielle</w:t>
      </w:r>
      <w:r w:rsidRPr="00C933A0">
        <w:rPr>
          <w:color w:val="auto"/>
        </w:rPr>
        <w:t> du message,</w:t>
      </w:r>
    </w:p>
    <w:p w:rsidR="00F72C52" w:rsidRPr="00C933A0" w:rsidRDefault="00F72C52" w:rsidP="008B3E95">
      <w:pPr>
        <w:numPr>
          <w:ilvl w:val="0"/>
          <w:numId w:val="18"/>
        </w:numPr>
        <w:tabs>
          <w:tab w:val="clear" w:pos="720"/>
          <w:tab w:val="num" w:pos="567"/>
        </w:tabs>
        <w:spacing w:after="0" w:line="276" w:lineRule="auto"/>
        <w:ind w:left="284" w:hanging="284"/>
        <w:rPr>
          <w:color w:val="auto"/>
        </w:rPr>
      </w:pPr>
      <w:r w:rsidRPr="00C933A0">
        <w:rPr>
          <w:color w:val="auto"/>
        </w:rPr>
        <w:t>Le </w:t>
      </w:r>
      <w:r w:rsidRPr="00C933A0">
        <w:rPr>
          <w:b/>
          <w:bCs/>
          <w:color w:val="auto"/>
        </w:rPr>
        <w:t>code</w:t>
      </w:r>
      <w:r w:rsidRPr="00C933A0">
        <w:rPr>
          <w:color w:val="auto"/>
        </w:rPr>
        <w:t>, symbolisme utilisé pour la transmission du message, lié à la fonction </w:t>
      </w:r>
      <w:r w:rsidRPr="00C933A0">
        <w:rPr>
          <w:b/>
          <w:bCs/>
          <w:color w:val="auto"/>
        </w:rPr>
        <w:t>métalinguistique</w:t>
      </w:r>
      <w:r w:rsidRPr="00C933A0">
        <w:rPr>
          <w:color w:val="auto"/>
        </w:rPr>
        <w:t> du message,</w:t>
      </w:r>
    </w:p>
    <w:p w:rsidR="00286B66" w:rsidRDefault="00F72C52" w:rsidP="008B3E95">
      <w:pPr>
        <w:numPr>
          <w:ilvl w:val="0"/>
          <w:numId w:val="18"/>
        </w:numPr>
        <w:tabs>
          <w:tab w:val="clear" w:pos="720"/>
          <w:tab w:val="num" w:pos="567"/>
        </w:tabs>
        <w:spacing w:after="0" w:line="276" w:lineRule="auto"/>
        <w:ind w:left="284" w:hanging="284"/>
        <w:rPr>
          <w:color w:val="auto"/>
        </w:rPr>
      </w:pPr>
      <w:r w:rsidRPr="00C933A0">
        <w:rPr>
          <w:color w:val="auto"/>
        </w:rPr>
        <w:t>Le </w:t>
      </w:r>
      <w:r w:rsidRPr="00C933A0">
        <w:rPr>
          <w:b/>
          <w:bCs/>
          <w:color w:val="auto"/>
        </w:rPr>
        <w:t>contact</w:t>
      </w:r>
      <w:r w:rsidRPr="00C933A0">
        <w:rPr>
          <w:color w:val="auto"/>
        </w:rPr>
        <w:t>, liaison physique, psychologique et</w:t>
      </w:r>
      <w:r w:rsidR="00286B66">
        <w:rPr>
          <w:color w:val="auto"/>
        </w:rPr>
        <w:t xml:space="preserve"> sociologique entre émetteur et</w:t>
      </w:r>
    </w:p>
    <w:p w:rsidR="00F72C52" w:rsidRPr="00C933A0" w:rsidRDefault="00F72C52" w:rsidP="00286B66">
      <w:pPr>
        <w:spacing w:after="0" w:line="276" w:lineRule="auto"/>
        <w:ind w:firstLine="0"/>
        <w:rPr>
          <w:color w:val="auto"/>
        </w:rPr>
      </w:pPr>
      <w:proofErr w:type="gramStart"/>
      <w:r w:rsidRPr="00C933A0">
        <w:rPr>
          <w:color w:val="auto"/>
        </w:rPr>
        <w:t>récepteur</w:t>
      </w:r>
      <w:proofErr w:type="gramEnd"/>
      <w:r w:rsidRPr="00C933A0">
        <w:rPr>
          <w:color w:val="auto"/>
        </w:rPr>
        <w:t>, lié à la fonction </w:t>
      </w:r>
      <w:r w:rsidRPr="00C933A0">
        <w:rPr>
          <w:b/>
          <w:bCs/>
          <w:color w:val="auto"/>
        </w:rPr>
        <w:t>phatique</w:t>
      </w:r>
      <w:r w:rsidRPr="00C933A0">
        <w:rPr>
          <w:color w:val="auto"/>
        </w:rPr>
        <w:t> du message.</w:t>
      </w:r>
    </w:p>
    <w:p w:rsidR="00F72C52" w:rsidRPr="00C933A0" w:rsidRDefault="00F72C52" w:rsidP="00286B66">
      <w:pPr>
        <w:spacing w:after="0" w:line="276" w:lineRule="auto"/>
        <w:ind w:firstLine="0"/>
        <w:rPr>
          <w:color w:val="auto"/>
        </w:rPr>
      </w:pPr>
      <w:r w:rsidRPr="00C933A0">
        <w:rPr>
          <w:color w:val="auto"/>
        </w:rPr>
        <w:t>On notera l'apparition ou la réapparition des trois dernières notions (contexte, code, contact) qui complètent énormément la vision d'ensemble sur ce qu'est une communication.</w:t>
      </w:r>
    </w:p>
    <w:p w:rsidR="00F72C52" w:rsidRPr="00C933A0" w:rsidRDefault="00F72C52" w:rsidP="00286B66">
      <w:pPr>
        <w:spacing w:after="0" w:line="276" w:lineRule="auto"/>
        <w:ind w:firstLine="0"/>
        <w:rPr>
          <w:color w:val="auto"/>
        </w:rPr>
      </w:pPr>
      <w:r w:rsidRPr="00C933A0">
        <w:rPr>
          <w:color w:val="auto"/>
        </w:rPr>
        <w:t>Certains facteurs peuvent être considérés comme des agents de communication (destinataire) Sur le contexte, voir l'article perception de l'environnement.</w:t>
      </w:r>
    </w:p>
    <w:p w:rsidR="00F72C52" w:rsidRPr="00C933A0" w:rsidRDefault="00F72C52" w:rsidP="00286B66">
      <w:pPr>
        <w:spacing w:after="0" w:line="276" w:lineRule="auto"/>
        <w:ind w:firstLine="0"/>
        <w:rPr>
          <w:color w:val="auto"/>
        </w:rPr>
      </w:pPr>
      <w:r w:rsidRPr="00C933A0">
        <w:rPr>
          <w:color w:val="auto"/>
        </w:rPr>
        <w:t>Ces travaux sont à lier à l'impulsion linguistique de Ferdinand de Saussure, conceptuelle de Shannon et Weaver, et philosophique de John L. Austin.</w:t>
      </w:r>
    </w:p>
    <w:p w:rsidR="00F72C52" w:rsidRPr="00DB27CF" w:rsidRDefault="00F72C52" w:rsidP="00DB27CF">
      <w:pPr>
        <w:pStyle w:val="Paragraphedeliste"/>
        <w:numPr>
          <w:ilvl w:val="0"/>
          <w:numId w:val="25"/>
        </w:numPr>
        <w:spacing w:after="0" w:line="276" w:lineRule="auto"/>
        <w:ind w:left="284" w:hanging="284"/>
        <w:rPr>
          <w:b/>
          <w:bCs/>
          <w:color w:val="auto"/>
        </w:rPr>
      </w:pPr>
      <w:r w:rsidRPr="00DB27CF">
        <w:rPr>
          <w:b/>
          <w:bCs/>
          <w:color w:val="auto"/>
        </w:rPr>
        <w:t>Modèle de Gerbner</w:t>
      </w:r>
    </w:p>
    <w:p w:rsidR="00F72C52" w:rsidRPr="00C933A0" w:rsidRDefault="00F72C52" w:rsidP="00DB27CF">
      <w:pPr>
        <w:spacing w:after="0" w:line="276" w:lineRule="auto"/>
        <w:ind w:firstLine="0"/>
        <w:rPr>
          <w:color w:val="auto"/>
        </w:rPr>
      </w:pPr>
      <w:r w:rsidRPr="00C933A0">
        <w:rPr>
          <w:color w:val="auto"/>
        </w:rPr>
        <w:t>George Gerbner, sociologue des années 1950, avait l'ambition de formuler un modèle général de la communication. Il présente en 1956 un modèle beaucoup plus complexe que les précédents. Son modèle s'articule </w:t>
      </w:r>
      <w:hyperlink r:id="rId7" w:history="1">
        <w:r w:rsidRPr="00C933A0">
          <w:rPr>
            <w:rStyle w:val="Lienhypertexte"/>
            <w:color w:val="auto"/>
          </w:rPr>
          <w:t>autour</w:t>
        </w:r>
      </w:hyperlink>
      <w:r w:rsidRPr="00C933A0">
        <w:rPr>
          <w:color w:val="auto"/>
        </w:rPr>
        <w:t> de deux propositions essentielles :</w:t>
      </w:r>
    </w:p>
    <w:p w:rsidR="00F72C52" w:rsidRPr="00C933A0" w:rsidRDefault="00F72C52" w:rsidP="00DB27CF">
      <w:pPr>
        <w:numPr>
          <w:ilvl w:val="0"/>
          <w:numId w:val="19"/>
        </w:numPr>
        <w:tabs>
          <w:tab w:val="clear" w:pos="720"/>
          <w:tab w:val="num" w:pos="426"/>
        </w:tabs>
        <w:spacing w:after="0" w:line="276" w:lineRule="auto"/>
        <w:ind w:left="284" w:hanging="284"/>
        <w:rPr>
          <w:color w:val="auto"/>
        </w:rPr>
      </w:pPr>
      <w:r w:rsidRPr="00C933A0">
        <w:rPr>
          <w:color w:val="auto"/>
        </w:rPr>
        <w:t>Il lie le message au contexte, ainsi il permet de le renseigner sur la signification du message.</w:t>
      </w:r>
    </w:p>
    <w:p w:rsidR="00F72C52" w:rsidRPr="00C933A0" w:rsidRDefault="00F72C52" w:rsidP="005F2E1D">
      <w:pPr>
        <w:numPr>
          <w:ilvl w:val="0"/>
          <w:numId w:val="19"/>
        </w:numPr>
        <w:tabs>
          <w:tab w:val="clear" w:pos="720"/>
          <w:tab w:val="num" w:pos="426"/>
        </w:tabs>
        <w:spacing w:after="0" w:line="276" w:lineRule="auto"/>
        <w:ind w:left="284" w:hanging="284"/>
        <w:rPr>
          <w:color w:val="auto"/>
        </w:rPr>
      </w:pPr>
      <w:r w:rsidRPr="00C933A0">
        <w:rPr>
          <w:color w:val="auto"/>
        </w:rPr>
        <w:t>Il décrit le processus de communication comme un ensemble à deux dimensions : une perceptive et une autre </w:t>
      </w:r>
      <w:r w:rsidR="005F2E1D" w:rsidRPr="005F2E1D">
        <w:rPr>
          <w:color w:val="auto"/>
          <w:u w:val="single"/>
        </w:rPr>
        <w:t>dimension</w:t>
      </w:r>
      <w:r w:rsidRPr="005F2E1D">
        <w:rPr>
          <w:color w:val="auto"/>
          <w:u w:val="single"/>
        </w:rPr>
        <w:t> </w:t>
      </w:r>
      <w:r w:rsidRPr="00C933A0">
        <w:rPr>
          <w:color w:val="auto"/>
        </w:rPr>
        <w:t>pour le </w:t>
      </w:r>
      <w:r w:rsidR="005F2E1D" w:rsidRPr="005F2E1D">
        <w:rPr>
          <w:color w:val="auto"/>
          <w:u w:val="single"/>
        </w:rPr>
        <w:t>contrôle</w:t>
      </w:r>
      <w:r w:rsidRPr="00C933A0">
        <w:rPr>
          <w:color w:val="auto"/>
        </w:rPr>
        <w:t>.</w:t>
      </w:r>
    </w:p>
    <w:p w:rsidR="00F72C52" w:rsidRPr="00C933A0" w:rsidRDefault="00F72C52" w:rsidP="00DB27CF">
      <w:pPr>
        <w:spacing w:after="0" w:line="276" w:lineRule="auto"/>
        <w:ind w:firstLine="0"/>
        <w:rPr>
          <w:color w:val="auto"/>
        </w:rPr>
      </w:pPr>
      <w:r w:rsidRPr="00C933A0">
        <w:rPr>
          <w:color w:val="auto"/>
        </w:rPr>
        <w:t xml:space="preserve">Le trait particulier de ce modèle est qu'on peut l'appliquer aux différentes formes de communication en fonction du contexte. Il convient à un acte de </w:t>
      </w:r>
      <w:r w:rsidRPr="00C933A0">
        <w:rPr>
          <w:color w:val="auto"/>
        </w:rPr>
        <w:lastRenderedPageBreak/>
        <w:t>communication interpersonnelle entre deux personnes mais aussi au processus plus complexe de la communication de masse.</w:t>
      </w:r>
    </w:p>
    <w:p w:rsidR="00F72C52" w:rsidRPr="00DB27CF" w:rsidRDefault="00F72C52" w:rsidP="00DB27CF">
      <w:pPr>
        <w:pStyle w:val="Paragraphedeliste"/>
        <w:numPr>
          <w:ilvl w:val="0"/>
          <w:numId w:val="25"/>
        </w:numPr>
        <w:spacing w:after="0" w:line="276" w:lineRule="auto"/>
        <w:ind w:left="284" w:hanging="284"/>
        <w:rPr>
          <w:b/>
          <w:bCs/>
          <w:color w:val="auto"/>
        </w:rPr>
      </w:pPr>
      <w:r w:rsidRPr="00DB27CF">
        <w:rPr>
          <w:b/>
          <w:bCs/>
          <w:color w:val="auto"/>
        </w:rPr>
        <w:t>Modèle de Westley et Mac Lean</w:t>
      </w:r>
    </w:p>
    <w:p w:rsidR="00F72C52" w:rsidRPr="00C933A0" w:rsidRDefault="00F72C52" w:rsidP="00C54A03">
      <w:pPr>
        <w:spacing w:after="0" w:line="276" w:lineRule="auto"/>
        <w:ind w:firstLine="0"/>
        <w:rPr>
          <w:color w:val="auto"/>
        </w:rPr>
      </w:pPr>
      <w:r w:rsidRPr="00C933A0">
        <w:rPr>
          <w:color w:val="auto"/>
        </w:rPr>
        <w:t>B.H. Westley et M.S. Mac Lean reprennent en 1957 l'idée du besoin social de l'information que l'on retrouve chez Newcomb et l'adapte spécifiquement à la Communication de masse.</w:t>
      </w:r>
    </w:p>
    <w:p w:rsidR="00F72C52" w:rsidRPr="00DB27CF" w:rsidRDefault="00F72C52" w:rsidP="00DB27CF">
      <w:pPr>
        <w:pStyle w:val="Paragraphedeliste"/>
        <w:numPr>
          <w:ilvl w:val="0"/>
          <w:numId w:val="25"/>
        </w:numPr>
        <w:spacing w:after="0" w:line="276" w:lineRule="auto"/>
        <w:ind w:left="284" w:hanging="284"/>
        <w:rPr>
          <w:b/>
          <w:bCs/>
          <w:color w:val="auto"/>
        </w:rPr>
      </w:pPr>
      <w:r w:rsidRPr="00DB27CF">
        <w:rPr>
          <w:b/>
          <w:bCs/>
          <w:color w:val="auto"/>
        </w:rPr>
        <w:t>Modèle de Riley et Riley</w:t>
      </w:r>
    </w:p>
    <w:p w:rsidR="00F72C52" w:rsidRPr="00C933A0" w:rsidRDefault="00F72C52" w:rsidP="00201AA0">
      <w:pPr>
        <w:spacing w:after="0" w:line="276" w:lineRule="auto"/>
        <w:ind w:firstLine="0"/>
        <w:rPr>
          <w:color w:val="auto"/>
        </w:rPr>
      </w:pPr>
      <w:r w:rsidRPr="00C933A0">
        <w:rPr>
          <w:color w:val="auto"/>
        </w:rPr>
        <w:t>Dans ce modèle est considéré en premier lieu l'appartenance des individus humains à des groupes. L'émetteur rebaptisé communicateur, et le récepteur sont donc distribués dans des groupes primaires (familles, communauté, petits groupes...) sociologiques.</w:t>
      </w:r>
    </w:p>
    <w:p w:rsidR="00F72C52" w:rsidRPr="00C933A0" w:rsidRDefault="00F72C52" w:rsidP="00201AA0">
      <w:pPr>
        <w:spacing w:after="0" w:line="276" w:lineRule="auto"/>
        <w:ind w:firstLine="0"/>
        <w:rPr>
          <w:color w:val="auto"/>
        </w:rPr>
      </w:pPr>
      <w:r w:rsidRPr="00C933A0">
        <w:rPr>
          <w:color w:val="auto"/>
        </w:rPr>
        <w:t>Ces groupes influeraient la façon de voir, de penser et de juger de leurs membres. Et ces groupes évoluent dans un contexte social dont ils dépendent.</w:t>
      </w:r>
    </w:p>
    <w:p w:rsidR="00F72C52" w:rsidRPr="00C933A0" w:rsidRDefault="00F72C52" w:rsidP="00201AA0">
      <w:pPr>
        <w:spacing w:after="0" w:line="276" w:lineRule="auto"/>
        <w:ind w:firstLine="0"/>
        <w:rPr>
          <w:color w:val="auto"/>
        </w:rPr>
      </w:pPr>
      <w:r w:rsidRPr="00C933A0">
        <w:rPr>
          <w:color w:val="auto"/>
        </w:rPr>
        <w:t>Ce modèle de Matilda White Riley et de John White Riley introduit de nouvelles notions, notamment celle de contexte et d'appartenance à un groupe, liées à la sociologie. De plus ce modèle est le premier à prendre en compte la notion d'une boucle de rétroaction, entre l'émetteur et le récepteur. Cela montre qu'il y a réciprocité et inter-influence entre les individus.</w:t>
      </w:r>
    </w:p>
    <w:p w:rsidR="00F72C52" w:rsidRPr="00C933A0" w:rsidRDefault="00F72C52" w:rsidP="00201AA0">
      <w:pPr>
        <w:spacing w:after="0" w:line="276" w:lineRule="auto"/>
        <w:ind w:firstLine="0"/>
        <w:rPr>
          <w:color w:val="auto"/>
        </w:rPr>
      </w:pPr>
      <w:r w:rsidRPr="00C933A0">
        <w:rPr>
          <w:color w:val="auto"/>
        </w:rPr>
        <w:t>Ce modèle est à l'origine des travaux sur la communication de groupe.</w:t>
      </w:r>
    </w:p>
    <w:p w:rsidR="00F72C52" w:rsidRPr="00DB27CF" w:rsidRDefault="00F72C52" w:rsidP="00DB27CF">
      <w:pPr>
        <w:pStyle w:val="Paragraphedeliste"/>
        <w:numPr>
          <w:ilvl w:val="0"/>
          <w:numId w:val="24"/>
        </w:numPr>
        <w:spacing w:after="0" w:line="276" w:lineRule="auto"/>
        <w:ind w:left="284" w:hanging="284"/>
        <w:rPr>
          <w:b/>
          <w:bCs/>
          <w:color w:val="auto"/>
        </w:rPr>
      </w:pPr>
      <w:r w:rsidRPr="00DB27CF">
        <w:rPr>
          <w:b/>
          <w:bCs/>
          <w:color w:val="auto"/>
        </w:rPr>
        <w:t>Sciences connexes à la Communication</w:t>
      </w:r>
    </w:p>
    <w:p w:rsidR="00F72C52" w:rsidRPr="00C933A0" w:rsidRDefault="00F72C52" w:rsidP="00467A5D">
      <w:pPr>
        <w:spacing w:after="0" w:line="276" w:lineRule="auto"/>
        <w:ind w:firstLine="0"/>
        <w:rPr>
          <w:color w:val="auto"/>
        </w:rPr>
      </w:pPr>
      <w:r w:rsidRPr="00C933A0">
        <w:rPr>
          <w:color w:val="auto"/>
        </w:rPr>
        <w:t>La communication est liée à de nombreuses autres sciences, dont elle est une composante, s'est inspirée, ou auxquelles elle a participé à l'envol: La communication de crise - C'est une branche de la communication encore assez mal connue. Il est vrai qu'elle date</w:t>
      </w:r>
    </w:p>
    <w:p w:rsidR="00F72C52" w:rsidRPr="00C933A0" w:rsidRDefault="00F72C52" w:rsidP="00DB27CF">
      <w:pPr>
        <w:numPr>
          <w:ilvl w:val="0"/>
          <w:numId w:val="23"/>
        </w:numPr>
        <w:tabs>
          <w:tab w:val="clear" w:pos="720"/>
        </w:tabs>
        <w:spacing w:after="0" w:line="276" w:lineRule="auto"/>
        <w:ind w:left="284" w:hanging="284"/>
        <w:rPr>
          <w:color w:val="auto"/>
        </w:rPr>
      </w:pPr>
      <w:r w:rsidRPr="00C933A0">
        <w:rPr>
          <w:color w:val="auto"/>
        </w:rPr>
        <w:t>Les Sciences de l'information et de la communication</w:t>
      </w:r>
    </w:p>
    <w:p w:rsidR="00F72C52" w:rsidRPr="00C933A0" w:rsidRDefault="00F72C52" w:rsidP="00DB27CF">
      <w:pPr>
        <w:numPr>
          <w:ilvl w:val="0"/>
          <w:numId w:val="23"/>
        </w:numPr>
        <w:tabs>
          <w:tab w:val="clear" w:pos="720"/>
        </w:tabs>
        <w:spacing w:after="0" w:line="276" w:lineRule="auto"/>
        <w:ind w:left="284" w:hanging="284"/>
        <w:rPr>
          <w:color w:val="auto"/>
        </w:rPr>
      </w:pPr>
      <w:r w:rsidRPr="00C933A0">
        <w:rPr>
          <w:color w:val="auto"/>
        </w:rPr>
        <w:t>Le management : Gestion d'équipe dans un cadre de projet.</w:t>
      </w:r>
    </w:p>
    <w:p w:rsidR="00F72C52" w:rsidRPr="00C933A0" w:rsidRDefault="00F72C52" w:rsidP="00DB27CF">
      <w:pPr>
        <w:numPr>
          <w:ilvl w:val="0"/>
          <w:numId w:val="23"/>
        </w:numPr>
        <w:tabs>
          <w:tab w:val="clear" w:pos="720"/>
        </w:tabs>
        <w:spacing w:after="0" w:line="276" w:lineRule="auto"/>
        <w:ind w:left="284" w:hanging="284"/>
        <w:rPr>
          <w:color w:val="auto"/>
        </w:rPr>
      </w:pPr>
      <w:r w:rsidRPr="00C933A0">
        <w:rPr>
          <w:color w:val="auto"/>
        </w:rPr>
        <w:t>Les relations publiques : Gestion de la communication avec le monde extérieur, le public, et gestion de l'opinion publique.</w:t>
      </w:r>
    </w:p>
    <w:p w:rsidR="00F72C52" w:rsidRPr="00C933A0" w:rsidRDefault="00F72C52" w:rsidP="00DB27CF">
      <w:pPr>
        <w:numPr>
          <w:ilvl w:val="0"/>
          <w:numId w:val="23"/>
        </w:numPr>
        <w:tabs>
          <w:tab w:val="clear" w:pos="720"/>
        </w:tabs>
        <w:spacing w:after="0" w:line="276" w:lineRule="auto"/>
        <w:ind w:left="284" w:hanging="284"/>
        <w:rPr>
          <w:color w:val="auto"/>
        </w:rPr>
      </w:pPr>
      <w:r w:rsidRPr="00C933A0">
        <w:rPr>
          <w:color w:val="auto"/>
        </w:rPr>
        <w:t>Les sciences cognitives et la gestion des connaissances.</w:t>
      </w:r>
    </w:p>
    <w:p w:rsidR="00F72C52" w:rsidRPr="00C933A0" w:rsidRDefault="00F72C52" w:rsidP="00C6463A">
      <w:pPr>
        <w:numPr>
          <w:ilvl w:val="0"/>
          <w:numId w:val="23"/>
        </w:numPr>
        <w:tabs>
          <w:tab w:val="clear" w:pos="720"/>
        </w:tabs>
        <w:spacing w:after="0" w:line="276" w:lineRule="auto"/>
        <w:ind w:left="284" w:hanging="284"/>
        <w:rPr>
          <w:color w:val="auto"/>
        </w:rPr>
      </w:pPr>
      <w:r w:rsidRPr="00C933A0">
        <w:rPr>
          <w:color w:val="auto"/>
        </w:rPr>
        <w:t>La </w:t>
      </w:r>
      <w:r w:rsidR="00C6463A" w:rsidRPr="00C6463A">
        <w:rPr>
          <w:color w:val="auto"/>
          <w:u w:val="single"/>
        </w:rPr>
        <w:t>pédagogie</w:t>
      </w:r>
      <w:r w:rsidRPr="00C933A0">
        <w:rPr>
          <w:color w:val="auto"/>
        </w:rPr>
        <w:t xml:space="preserve"> et la </w:t>
      </w:r>
      <w:r w:rsidRPr="00C6463A">
        <w:rPr>
          <w:color w:val="auto"/>
          <w:u w:val="single"/>
        </w:rPr>
        <w:t>didactique</w:t>
      </w:r>
      <w:r w:rsidRPr="00C933A0">
        <w:rPr>
          <w:color w:val="auto"/>
        </w:rPr>
        <w:t> : Sciences de l</w:t>
      </w:r>
      <w:r w:rsidRPr="00C6463A">
        <w:rPr>
          <w:color w:val="auto"/>
          <w:u w:val="single"/>
        </w:rPr>
        <w:t>'</w:t>
      </w:r>
      <w:r w:rsidR="00C6463A" w:rsidRPr="00C6463A">
        <w:rPr>
          <w:color w:val="auto"/>
          <w:u w:val="single"/>
        </w:rPr>
        <w:t>apprentissage</w:t>
      </w:r>
      <w:r w:rsidRPr="00C6463A">
        <w:rPr>
          <w:color w:val="auto"/>
          <w:u w:val="single"/>
        </w:rPr>
        <w:t> </w:t>
      </w:r>
      <w:r w:rsidRPr="00C933A0">
        <w:rPr>
          <w:color w:val="auto"/>
        </w:rPr>
        <w:t>et de la manière de faire apprendre (à lier avec l'éducation, le dressage, l'</w:t>
      </w:r>
      <w:r w:rsidR="00C6463A" w:rsidRPr="00C6463A">
        <w:rPr>
          <w:color w:val="auto"/>
          <w:u w:val="single"/>
        </w:rPr>
        <w:t>instruction</w:t>
      </w:r>
      <w:r w:rsidR="00C6463A" w:rsidRPr="00C933A0">
        <w:rPr>
          <w:color w:val="auto"/>
        </w:rPr>
        <w:t>, l’</w:t>
      </w:r>
      <w:r w:rsidR="00C6463A" w:rsidRPr="00C6463A">
        <w:rPr>
          <w:color w:val="auto"/>
          <w:u w:val="single"/>
        </w:rPr>
        <w:t>andragogie</w:t>
      </w:r>
      <w:r w:rsidRPr="00C933A0">
        <w:rPr>
          <w:color w:val="auto"/>
        </w:rPr>
        <w:t xml:space="preserve"> voire le conditionnement)</w:t>
      </w:r>
    </w:p>
    <w:p w:rsidR="00F72C52" w:rsidRPr="00C933A0" w:rsidRDefault="00F72C52" w:rsidP="00C6463A">
      <w:pPr>
        <w:numPr>
          <w:ilvl w:val="0"/>
          <w:numId w:val="23"/>
        </w:numPr>
        <w:tabs>
          <w:tab w:val="clear" w:pos="720"/>
        </w:tabs>
        <w:spacing w:after="0" w:line="276" w:lineRule="auto"/>
        <w:ind w:left="284" w:hanging="284"/>
        <w:rPr>
          <w:color w:val="auto"/>
        </w:rPr>
      </w:pPr>
      <w:r w:rsidRPr="00C933A0">
        <w:rPr>
          <w:color w:val="auto"/>
        </w:rPr>
        <w:t>Le </w:t>
      </w:r>
      <w:r w:rsidR="00C6463A" w:rsidRPr="00C6463A">
        <w:rPr>
          <w:color w:val="auto"/>
          <w:u w:val="single"/>
        </w:rPr>
        <w:t>marketing</w:t>
      </w:r>
      <w:r w:rsidRPr="00C933A0">
        <w:rPr>
          <w:color w:val="auto"/>
        </w:rPr>
        <w:t>, parfois appelé mercatique, dont découle la </w:t>
      </w:r>
      <w:r w:rsidR="00C6463A" w:rsidRPr="00C6463A">
        <w:rPr>
          <w:color w:val="auto"/>
          <w:u w:val="single"/>
        </w:rPr>
        <w:t>stratégie de la communication</w:t>
      </w:r>
      <w:r w:rsidRPr="00C933A0">
        <w:rPr>
          <w:color w:val="auto"/>
        </w:rPr>
        <w:t>.</w:t>
      </w:r>
    </w:p>
    <w:p w:rsidR="00F72C52" w:rsidRPr="00C933A0" w:rsidRDefault="00F72C52" w:rsidP="00DB27CF">
      <w:pPr>
        <w:numPr>
          <w:ilvl w:val="0"/>
          <w:numId w:val="23"/>
        </w:numPr>
        <w:tabs>
          <w:tab w:val="clear" w:pos="720"/>
        </w:tabs>
        <w:spacing w:after="0" w:line="276" w:lineRule="auto"/>
        <w:ind w:left="284" w:hanging="284"/>
        <w:rPr>
          <w:color w:val="auto"/>
        </w:rPr>
      </w:pPr>
      <w:r w:rsidRPr="00C933A0">
        <w:rPr>
          <w:color w:val="auto"/>
        </w:rPr>
        <w:t>La réseautique, liée à la communication entre appareils informatiques (l'informatique étant la contraction d'information automatique).</w:t>
      </w:r>
    </w:p>
    <w:p w:rsidR="00F72C52" w:rsidRPr="00C933A0" w:rsidRDefault="00F72C52" w:rsidP="00DB27CF">
      <w:pPr>
        <w:numPr>
          <w:ilvl w:val="0"/>
          <w:numId w:val="23"/>
        </w:numPr>
        <w:tabs>
          <w:tab w:val="clear" w:pos="720"/>
        </w:tabs>
        <w:spacing w:after="0" w:line="276" w:lineRule="auto"/>
        <w:ind w:left="284" w:hanging="284"/>
        <w:rPr>
          <w:color w:val="auto"/>
        </w:rPr>
      </w:pPr>
      <w:r w:rsidRPr="00C933A0">
        <w:rPr>
          <w:color w:val="auto"/>
        </w:rPr>
        <w:lastRenderedPageBreak/>
        <w:t>La communication de crise, sur la gestion de la communication en période de crise.</w:t>
      </w:r>
    </w:p>
    <w:p w:rsidR="00F72C52" w:rsidRPr="00C933A0" w:rsidRDefault="00F72C52" w:rsidP="00C6463A">
      <w:pPr>
        <w:numPr>
          <w:ilvl w:val="0"/>
          <w:numId w:val="23"/>
        </w:numPr>
        <w:tabs>
          <w:tab w:val="clear" w:pos="720"/>
        </w:tabs>
        <w:spacing w:after="0" w:line="276" w:lineRule="auto"/>
        <w:ind w:left="284" w:hanging="284"/>
        <w:rPr>
          <w:color w:val="auto"/>
        </w:rPr>
      </w:pPr>
      <w:r w:rsidRPr="00C933A0">
        <w:rPr>
          <w:color w:val="auto"/>
        </w:rPr>
        <w:t>La théorie de l'information issue de diverses théories de (Norbert Wiener sur l'</w:t>
      </w:r>
      <w:r w:rsidR="00C6463A" w:rsidRPr="00C6463A">
        <w:rPr>
          <w:color w:val="auto"/>
          <w:u w:val="single"/>
        </w:rPr>
        <w:t>entropie</w:t>
      </w:r>
      <w:r w:rsidRPr="00C933A0">
        <w:rPr>
          <w:color w:val="auto"/>
        </w:rPr>
        <w:t> informationnelle, ou autres).</w:t>
      </w:r>
    </w:p>
    <w:p w:rsidR="00F72C52" w:rsidRPr="00C933A0" w:rsidRDefault="00F72C52" w:rsidP="00DB27CF">
      <w:pPr>
        <w:numPr>
          <w:ilvl w:val="0"/>
          <w:numId w:val="23"/>
        </w:numPr>
        <w:tabs>
          <w:tab w:val="clear" w:pos="720"/>
        </w:tabs>
        <w:spacing w:after="0" w:line="276" w:lineRule="auto"/>
        <w:ind w:left="284" w:hanging="284"/>
        <w:rPr>
          <w:color w:val="auto"/>
        </w:rPr>
      </w:pPr>
      <w:r w:rsidRPr="00C933A0">
        <w:rPr>
          <w:color w:val="auto"/>
        </w:rPr>
        <w:t>La Sémiologie qui est la science d'étude des signes, et de l'étude du signifiant et du signifié qui leur sont liés et son application, la Sémiotique.</w:t>
      </w:r>
    </w:p>
    <w:p w:rsidR="000357E8" w:rsidRPr="00C933A0" w:rsidRDefault="000357E8" w:rsidP="00DB27CF">
      <w:pPr>
        <w:spacing w:after="0" w:line="276" w:lineRule="auto"/>
        <w:ind w:left="284" w:hanging="284"/>
        <w:rPr>
          <w:color w:val="auto"/>
        </w:rPr>
      </w:pPr>
    </w:p>
    <w:sectPr w:rsidR="000357E8" w:rsidRPr="00C933A0" w:rsidSect="00A27E34">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AFB" w:rsidRDefault="006C0AFB" w:rsidP="00775F11">
      <w:pPr>
        <w:spacing w:after="0" w:line="240" w:lineRule="auto"/>
      </w:pPr>
      <w:r>
        <w:separator/>
      </w:r>
    </w:p>
  </w:endnote>
  <w:endnote w:type="continuationSeparator" w:id="0">
    <w:p w:rsidR="006C0AFB" w:rsidRDefault="006C0AFB" w:rsidP="00775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630474"/>
      <w:docPartObj>
        <w:docPartGallery w:val="Page Numbers (Bottom of Page)"/>
        <w:docPartUnique/>
      </w:docPartObj>
    </w:sdtPr>
    <w:sdtEndPr/>
    <w:sdtContent>
      <w:p w:rsidR="00775F11" w:rsidRDefault="00775F11">
        <w:pPr>
          <w:pStyle w:val="Pieddepage"/>
        </w:pPr>
        <w:r>
          <w:rPr>
            <w:noProof/>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ge">
                    <wp:align>bottom</wp:align>
                  </wp:positionV>
                  <wp:extent cx="436880" cy="716915"/>
                  <wp:effectExtent l="9525" t="9525" r="10795" b="6985"/>
                  <wp:wrapNone/>
                  <wp:docPr id="4"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5"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6"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775F11" w:rsidRDefault="00775F11">
                                <w:pPr>
                                  <w:pStyle w:val="Pieddepage"/>
                                  <w:jc w:val="center"/>
                                  <w:rPr>
                                    <w:sz w:val="16"/>
                                    <w:szCs w:val="16"/>
                                  </w:rPr>
                                </w:pPr>
                                <w:r>
                                  <w:rPr>
                                    <w:sz w:val="22"/>
                                  </w:rPr>
                                  <w:fldChar w:fldCharType="begin"/>
                                </w:r>
                                <w:r>
                                  <w:instrText>PAGE    \* MERGEFORMAT</w:instrText>
                                </w:r>
                                <w:r>
                                  <w:rPr>
                                    <w:sz w:val="22"/>
                                  </w:rPr>
                                  <w:fldChar w:fldCharType="separate"/>
                                </w:r>
                                <w:r w:rsidR="00926842" w:rsidRPr="00926842">
                                  <w:rPr>
                                    <w:noProof/>
                                    <w:sz w:val="16"/>
                                    <w:szCs w:val="16"/>
                                  </w:rPr>
                                  <w:t>9</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4" o:spid="_x0000_s1027" style="position:absolute;left:0;text-align:left;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" filled="f" strokecolor="#7f7f7f">
                    <v:textbox>
                      <w:txbxContent>
                        <w:p w:rsidR="00775F11" w:rsidRDefault="00775F11">
                          <w:pPr>
                            <w:pStyle w:val="Pieddepage"/>
                            <w:jc w:val="center"/>
                            <w:rPr>
                              <w:sz w:val="16"/>
                              <w:szCs w:val="16"/>
                            </w:rPr>
                          </w:pPr>
                          <w:r>
                            <w:rPr>
                              <w:sz w:val="22"/>
                            </w:rPr>
                            <w:fldChar w:fldCharType="begin"/>
                          </w:r>
                          <w:r>
                            <w:instrText>PAGE    \* MERGEFORMAT</w:instrText>
                          </w:r>
                          <w:r>
                            <w:rPr>
                              <w:sz w:val="22"/>
                            </w:rPr>
                            <w:fldChar w:fldCharType="separate"/>
                          </w:r>
                          <w:r w:rsidR="00926842" w:rsidRPr="00926842">
                            <w:rPr>
                              <w:noProof/>
                              <w:sz w:val="16"/>
                              <w:szCs w:val="16"/>
                            </w:rPr>
                            <w:t>9</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AFB" w:rsidRDefault="006C0AFB" w:rsidP="00775F11">
      <w:pPr>
        <w:spacing w:after="0" w:line="240" w:lineRule="auto"/>
      </w:pPr>
      <w:r>
        <w:separator/>
      </w:r>
    </w:p>
  </w:footnote>
  <w:footnote w:type="continuationSeparator" w:id="0">
    <w:p w:rsidR="006C0AFB" w:rsidRDefault="006C0AFB" w:rsidP="00775F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253"/>
    <w:multiLevelType w:val="hybridMultilevel"/>
    <w:tmpl w:val="1E3640DC"/>
    <w:lvl w:ilvl="0" w:tplc="040C000B">
      <w:start w:val="1"/>
      <w:numFmt w:val="bullet"/>
      <w:lvlText w:val=""/>
      <w:lvlJc w:val="left"/>
      <w:pPr>
        <w:ind w:left="1008" w:hanging="360"/>
      </w:pPr>
      <w:rPr>
        <w:rFonts w:ascii="Wingdings" w:hAnsi="Wingdings"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1" w15:restartNumberingAfterBreak="0">
    <w:nsid w:val="069A6D3E"/>
    <w:multiLevelType w:val="multilevel"/>
    <w:tmpl w:val="7F4C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D025C"/>
    <w:multiLevelType w:val="hybridMultilevel"/>
    <w:tmpl w:val="FE04980C"/>
    <w:lvl w:ilvl="0" w:tplc="040C0005">
      <w:start w:val="1"/>
      <w:numFmt w:val="bullet"/>
      <w:lvlText w:val=""/>
      <w:lvlJc w:val="left"/>
      <w:pPr>
        <w:ind w:left="1008" w:hanging="360"/>
      </w:pPr>
      <w:rPr>
        <w:rFonts w:ascii="Wingdings" w:hAnsi="Wingdings"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3" w15:restartNumberingAfterBreak="0">
    <w:nsid w:val="0EAD34AA"/>
    <w:multiLevelType w:val="multilevel"/>
    <w:tmpl w:val="5A76B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6D4531"/>
    <w:multiLevelType w:val="multilevel"/>
    <w:tmpl w:val="32F4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A822CA"/>
    <w:multiLevelType w:val="multilevel"/>
    <w:tmpl w:val="C31CA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E00F7"/>
    <w:multiLevelType w:val="multilevel"/>
    <w:tmpl w:val="5AE8F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92A88"/>
    <w:multiLevelType w:val="multilevel"/>
    <w:tmpl w:val="B6FA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964480"/>
    <w:multiLevelType w:val="multilevel"/>
    <w:tmpl w:val="37424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4E5D06"/>
    <w:multiLevelType w:val="hybridMultilevel"/>
    <w:tmpl w:val="D8A82A62"/>
    <w:lvl w:ilvl="0" w:tplc="CA18942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E55C8"/>
    <w:multiLevelType w:val="multilevel"/>
    <w:tmpl w:val="49467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F20419"/>
    <w:multiLevelType w:val="multilevel"/>
    <w:tmpl w:val="D734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F44DB1"/>
    <w:multiLevelType w:val="multilevel"/>
    <w:tmpl w:val="6FD6C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D30B13"/>
    <w:multiLevelType w:val="multilevel"/>
    <w:tmpl w:val="3126F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112FEF"/>
    <w:multiLevelType w:val="multilevel"/>
    <w:tmpl w:val="2208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117721"/>
    <w:multiLevelType w:val="multilevel"/>
    <w:tmpl w:val="0F6C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DB0F10"/>
    <w:multiLevelType w:val="multilevel"/>
    <w:tmpl w:val="2628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762D6"/>
    <w:multiLevelType w:val="hybridMultilevel"/>
    <w:tmpl w:val="FF48128E"/>
    <w:lvl w:ilvl="0" w:tplc="A8D0AA6E">
      <w:start w:val="1"/>
      <w:numFmt w:val="bullet"/>
      <w:lvlText w:val=""/>
      <w:lvlJc w:val="left"/>
      <w:pPr>
        <w:ind w:left="1008" w:hanging="360"/>
      </w:pPr>
      <w:rPr>
        <w:rFonts w:ascii="Wingdings" w:hAnsi="Wingdings"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18" w15:restartNumberingAfterBreak="0">
    <w:nsid w:val="5A1A55A1"/>
    <w:multiLevelType w:val="multilevel"/>
    <w:tmpl w:val="70CA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0F682D"/>
    <w:multiLevelType w:val="multilevel"/>
    <w:tmpl w:val="8ABC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6E49A8"/>
    <w:multiLevelType w:val="multilevel"/>
    <w:tmpl w:val="F816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015B44"/>
    <w:multiLevelType w:val="multilevel"/>
    <w:tmpl w:val="2A9E6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B177F5"/>
    <w:multiLevelType w:val="multilevel"/>
    <w:tmpl w:val="90104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217DC1"/>
    <w:multiLevelType w:val="multilevel"/>
    <w:tmpl w:val="71927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CC0417"/>
    <w:multiLevelType w:val="hybridMultilevel"/>
    <w:tmpl w:val="B1BC2672"/>
    <w:lvl w:ilvl="0" w:tplc="040C000B">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25" w15:restartNumberingAfterBreak="0">
    <w:nsid w:val="71ED5922"/>
    <w:multiLevelType w:val="multilevel"/>
    <w:tmpl w:val="6024B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93251A"/>
    <w:multiLevelType w:val="multilevel"/>
    <w:tmpl w:val="0958F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6F5461"/>
    <w:multiLevelType w:val="multilevel"/>
    <w:tmpl w:val="985A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2"/>
  </w:num>
  <w:num w:numId="3">
    <w:abstractNumId w:val="4"/>
  </w:num>
  <w:num w:numId="4">
    <w:abstractNumId w:val="1"/>
  </w:num>
  <w:num w:numId="5">
    <w:abstractNumId w:val="11"/>
  </w:num>
  <w:num w:numId="6">
    <w:abstractNumId w:val="10"/>
  </w:num>
  <w:num w:numId="7">
    <w:abstractNumId w:val="27"/>
  </w:num>
  <w:num w:numId="8">
    <w:abstractNumId w:val="26"/>
  </w:num>
  <w:num w:numId="9">
    <w:abstractNumId w:val="22"/>
  </w:num>
  <w:num w:numId="10">
    <w:abstractNumId w:val="18"/>
  </w:num>
  <w:num w:numId="11">
    <w:abstractNumId w:val="6"/>
  </w:num>
  <w:num w:numId="12">
    <w:abstractNumId w:val="14"/>
  </w:num>
  <w:num w:numId="13">
    <w:abstractNumId w:val="5"/>
  </w:num>
  <w:num w:numId="14">
    <w:abstractNumId w:val="25"/>
  </w:num>
  <w:num w:numId="15">
    <w:abstractNumId w:val="8"/>
  </w:num>
  <w:num w:numId="16">
    <w:abstractNumId w:val="7"/>
  </w:num>
  <w:num w:numId="17">
    <w:abstractNumId w:val="3"/>
  </w:num>
  <w:num w:numId="18">
    <w:abstractNumId w:val="19"/>
  </w:num>
  <w:num w:numId="19">
    <w:abstractNumId w:val="13"/>
  </w:num>
  <w:num w:numId="20">
    <w:abstractNumId w:val="16"/>
  </w:num>
  <w:num w:numId="21">
    <w:abstractNumId w:val="15"/>
  </w:num>
  <w:num w:numId="22">
    <w:abstractNumId w:val="20"/>
  </w:num>
  <w:num w:numId="23">
    <w:abstractNumId w:val="21"/>
  </w:num>
  <w:num w:numId="24">
    <w:abstractNumId w:val="17"/>
  </w:num>
  <w:num w:numId="25">
    <w:abstractNumId w:val="0"/>
  </w:num>
  <w:num w:numId="26">
    <w:abstractNumId w:val="24"/>
  </w:num>
  <w:num w:numId="27">
    <w:abstractNumId w:val="2"/>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E34"/>
    <w:rsid w:val="000208F6"/>
    <w:rsid w:val="000248B1"/>
    <w:rsid w:val="000357E8"/>
    <w:rsid w:val="0004355B"/>
    <w:rsid w:val="000472DB"/>
    <w:rsid w:val="00061CF4"/>
    <w:rsid w:val="00063B10"/>
    <w:rsid w:val="00066EF3"/>
    <w:rsid w:val="00085F7F"/>
    <w:rsid w:val="0009105C"/>
    <w:rsid w:val="00091BA6"/>
    <w:rsid w:val="000A3553"/>
    <w:rsid w:val="000A650D"/>
    <w:rsid w:val="000B744F"/>
    <w:rsid w:val="000C3D48"/>
    <w:rsid w:val="000D4B49"/>
    <w:rsid w:val="000D5FE0"/>
    <w:rsid w:val="000E00CC"/>
    <w:rsid w:val="000E2DC1"/>
    <w:rsid w:val="000E5D62"/>
    <w:rsid w:val="000F410F"/>
    <w:rsid w:val="00111B2E"/>
    <w:rsid w:val="00112182"/>
    <w:rsid w:val="00113E40"/>
    <w:rsid w:val="00127F4A"/>
    <w:rsid w:val="00135952"/>
    <w:rsid w:val="00141332"/>
    <w:rsid w:val="00144A99"/>
    <w:rsid w:val="001542E9"/>
    <w:rsid w:val="00161DEC"/>
    <w:rsid w:val="00174BC1"/>
    <w:rsid w:val="001B759C"/>
    <w:rsid w:val="001C5998"/>
    <w:rsid w:val="001F5051"/>
    <w:rsid w:val="00201AA0"/>
    <w:rsid w:val="002071CA"/>
    <w:rsid w:val="002165C1"/>
    <w:rsid w:val="0023662D"/>
    <w:rsid w:val="00237156"/>
    <w:rsid w:val="00284F44"/>
    <w:rsid w:val="00286B66"/>
    <w:rsid w:val="002B60AE"/>
    <w:rsid w:val="002C203A"/>
    <w:rsid w:val="002E11FD"/>
    <w:rsid w:val="002F2841"/>
    <w:rsid w:val="00301761"/>
    <w:rsid w:val="00307BD0"/>
    <w:rsid w:val="00356F6A"/>
    <w:rsid w:val="003A1DA6"/>
    <w:rsid w:val="003A2F64"/>
    <w:rsid w:val="003B1BA2"/>
    <w:rsid w:val="003B3F7C"/>
    <w:rsid w:val="003B3FD4"/>
    <w:rsid w:val="003D0664"/>
    <w:rsid w:val="003D6C85"/>
    <w:rsid w:val="003F35A2"/>
    <w:rsid w:val="00422F96"/>
    <w:rsid w:val="004241CA"/>
    <w:rsid w:val="00434F64"/>
    <w:rsid w:val="0046312A"/>
    <w:rsid w:val="004655F7"/>
    <w:rsid w:val="00467A5D"/>
    <w:rsid w:val="00487201"/>
    <w:rsid w:val="004A78FC"/>
    <w:rsid w:val="004B5AE8"/>
    <w:rsid w:val="004C0C58"/>
    <w:rsid w:val="004E2FD9"/>
    <w:rsid w:val="004E6DD5"/>
    <w:rsid w:val="00507ADB"/>
    <w:rsid w:val="005517D8"/>
    <w:rsid w:val="005623A1"/>
    <w:rsid w:val="005626A1"/>
    <w:rsid w:val="00565A2F"/>
    <w:rsid w:val="005740DE"/>
    <w:rsid w:val="00585220"/>
    <w:rsid w:val="00593B97"/>
    <w:rsid w:val="005B6255"/>
    <w:rsid w:val="005C64F0"/>
    <w:rsid w:val="005D5DF4"/>
    <w:rsid w:val="005F2E1D"/>
    <w:rsid w:val="00604E96"/>
    <w:rsid w:val="00624823"/>
    <w:rsid w:val="0063094E"/>
    <w:rsid w:val="006407B8"/>
    <w:rsid w:val="00662719"/>
    <w:rsid w:val="00667A1C"/>
    <w:rsid w:val="00672288"/>
    <w:rsid w:val="006A4128"/>
    <w:rsid w:val="006A50F5"/>
    <w:rsid w:val="006C0AFB"/>
    <w:rsid w:val="006C3453"/>
    <w:rsid w:val="006F7E49"/>
    <w:rsid w:val="0070635A"/>
    <w:rsid w:val="00730FA0"/>
    <w:rsid w:val="00731881"/>
    <w:rsid w:val="007400E8"/>
    <w:rsid w:val="00757379"/>
    <w:rsid w:val="00765286"/>
    <w:rsid w:val="00773B57"/>
    <w:rsid w:val="00775F11"/>
    <w:rsid w:val="007977A9"/>
    <w:rsid w:val="007C0F1D"/>
    <w:rsid w:val="007E33F4"/>
    <w:rsid w:val="00815CC3"/>
    <w:rsid w:val="00821770"/>
    <w:rsid w:val="00825C8E"/>
    <w:rsid w:val="00831B4B"/>
    <w:rsid w:val="00832638"/>
    <w:rsid w:val="0083447D"/>
    <w:rsid w:val="00834B4D"/>
    <w:rsid w:val="00850F5F"/>
    <w:rsid w:val="00862B17"/>
    <w:rsid w:val="00865342"/>
    <w:rsid w:val="00865462"/>
    <w:rsid w:val="00875846"/>
    <w:rsid w:val="0088018C"/>
    <w:rsid w:val="008803EF"/>
    <w:rsid w:val="008A0890"/>
    <w:rsid w:val="008A70B5"/>
    <w:rsid w:val="008B3711"/>
    <w:rsid w:val="008B3E95"/>
    <w:rsid w:val="008C67EA"/>
    <w:rsid w:val="008F2A1E"/>
    <w:rsid w:val="008F71D8"/>
    <w:rsid w:val="0091260B"/>
    <w:rsid w:val="009133CE"/>
    <w:rsid w:val="009157A0"/>
    <w:rsid w:val="00926842"/>
    <w:rsid w:val="00927B29"/>
    <w:rsid w:val="009434C9"/>
    <w:rsid w:val="00980281"/>
    <w:rsid w:val="00995C90"/>
    <w:rsid w:val="009960CD"/>
    <w:rsid w:val="009A6F7B"/>
    <w:rsid w:val="009D562C"/>
    <w:rsid w:val="009E0484"/>
    <w:rsid w:val="009F69C7"/>
    <w:rsid w:val="00A05CEE"/>
    <w:rsid w:val="00A0614C"/>
    <w:rsid w:val="00A07493"/>
    <w:rsid w:val="00A27E34"/>
    <w:rsid w:val="00A4489A"/>
    <w:rsid w:val="00A522DC"/>
    <w:rsid w:val="00A76A80"/>
    <w:rsid w:val="00A829F5"/>
    <w:rsid w:val="00A87F7D"/>
    <w:rsid w:val="00AB3B48"/>
    <w:rsid w:val="00AC2643"/>
    <w:rsid w:val="00AD21AB"/>
    <w:rsid w:val="00AD5193"/>
    <w:rsid w:val="00B028BC"/>
    <w:rsid w:val="00B0331B"/>
    <w:rsid w:val="00B074D0"/>
    <w:rsid w:val="00B11DFA"/>
    <w:rsid w:val="00B14A69"/>
    <w:rsid w:val="00B16967"/>
    <w:rsid w:val="00B241DF"/>
    <w:rsid w:val="00B25BF9"/>
    <w:rsid w:val="00B31332"/>
    <w:rsid w:val="00B65EA2"/>
    <w:rsid w:val="00B66C64"/>
    <w:rsid w:val="00BE0F57"/>
    <w:rsid w:val="00BE210F"/>
    <w:rsid w:val="00BE4CCC"/>
    <w:rsid w:val="00BF135C"/>
    <w:rsid w:val="00BF2B15"/>
    <w:rsid w:val="00C00E66"/>
    <w:rsid w:val="00C32240"/>
    <w:rsid w:val="00C54A03"/>
    <w:rsid w:val="00C6463A"/>
    <w:rsid w:val="00C76B28"/>
    <w:rsid w:val="00C933A0"/>
    <w:rsid w:val="00CD4D1A"/>
    <w:rsid w:val="00CE567B"/>
    <w:rsid w:val="00D2194C"/>
    <w:rsid w:val="00D21DB0"/>
    <w:rsid w:val="00D4198B"/>
    <w:rsid w:val="00D47D9F"/>
    <w:rsid w:val="00D52622"/>
    <w:rsid w:val="00D67B1A"/>
    <w:rsid w:val="00D97BE9"/>
    <w:rsid w:val="00DB18CB"/>
    <w:rsid w:val="00DB27CF"/>
    <w:rsid w:val="00DB306D"/>
    <w:rsid w:val="00DD5608"/>
    <w:rsid w:val="00DD7ABB"/>
    <w:rsid w:val="00E0363D"/>
    <w:rsid w:val="00E05300"/>
    <w:rsid w:val="00E17D71"/>
    <w:rsid w:val="00E204CA"/>
    <w:rsid w:val="00E4796D"/>
    <w:rsid w:val="00E57634"/>
    <w:rsid w:val="00E667DB"/>
    <w:rsid w:val="00E6742F"/>
    <w:rsid w:val="00E67D18"/>
    <w:rsid w:val="00E719C3"/>
    <w:rsid w:val="00EE7036"/>
    <w:rsid w:val="00F10ADF"/>
    <w:rsid w:val="00F35636"/>
    <w:rsid w:val="00F3710C"/>
    <w:rsid w:val="00F41CF9"/>
    <w:rsid w:val="00F5713A"/>
    <w:rsid w:val="00F71A3E"/>
    <w:rsid w:val="00F72C52"/>
    <w:rsid w:val="00F8097F"/>
    <w:rsid w:val="00FB04BC"/>
    <w:rsid w:val="00FB111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38FAF"/>
  <w15:chartTrackingRefBased/>
  <w15:docId w15:val="{28C8A055-731C-417F-9303-B26CD7E8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E34"/>
    <w:pPr>
      <w:spacing w:after="357" w:line="256" w:lineRule="auto"/>
      <w:ind w:firstLine="288"/>
      <w:jc w:val="both"/>
    </w:pPr>
    <w:rPr>
      <w:rFonts w:ascii="Times New Roman" w:eastAsia="Times New Roman" w:hAnsi="Times New Roman" w:cs="Times New Roman"/>
      <w:color w:val="000000"/>
      <w:sz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66EF3"/>
    <w:rPr>
      <w:color w:val="0563C1" w:themeColor="hyperlink"/>
      <w:u w:val="single"/>
    </w:rPr>
  </w:style>
  <w:style w:type="paragraph" w:styleId="Paragraphedeliste">
    <w:name w:val="List Paragraph"/>
    <w:basedOn w:val="Normal"/>
    <w:uiPriority w:val="34"/>
    <w:qFormat/>
    <w:rsid w:val="008A0890"/>
    <w:pPr>
      <w:ind w:left="720"/>
      <w:contextualSpacing/>
    </w:pPr>
  </w:style>
  <w:style w:type="paragraph" w:styleId="En-tte">
    <w:name w:val="header"/>
    <w:basedOn w:val="Normal"/>
    <w:link w:val="En-tteCar"/>
    <w:uiPriority w:val="99"/>
    <w:unhideWhenUsed/>
    <w:rsid w:val="00775F11"/>
    <w:pPr>
      <w:tabs>
        <w:tab w:val="center" w:pos="4536"/>
        <w:tab w:val="right" w:pos="9072"/>
      </w:tabs>
      <w:spacing w:after="0" w:line="240" w:lineRule="auto"/>
    </w:pPr>
  </w:style>
  <w:style w:type="character" w:customStyle="1" w:styleId="En-tteCar">
    <w:name w:val="En-tête Car"/>
    <w:basedOn w:val="Policepardfaut"/>
    <w:link w:val="En-tte"/>
    <w:uiPriority w:val="99"/>
    <w:rsid w:val="00775F11"/>
    <w:rPr>
      <w:rFonts w:ascii="Times New Roman" w:eastAsia="Times New Roman" w:hAnsi="Times New Roman" w:cs="Times New Roman"/>
      <w:color w:val="000000"/>
      <w:sz w:val="28"/>
      <w:lang w:eastAsia="fr-FR"/>
    </w:rPr>
  </w:style>
  <w:style w:type="paragraph" w:styleId="Pieddepage">
    <w:name w:val="footer"/>
    <w:basedOn w:val="Normal"/>
    <w:link w:val="PieddepageCar"/>
    <w:uiPriority w:val="99"/>
    <w:unhideWhenUsed/>
    <w:rsid w:val="00775F1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75F11"/>
    <w:rPr>
      <w:rFonts w:ascii="Times New Roman" w:eastAsia="Times New Roman" w:hAnsi="Times New Roman" w:cs="Times New Roman"/>
      <w:color w:val="000000"/>
      <w:sz w:val="2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24142">
      <w:bodyDiv w:val="1"/>
      <w:marLeft w:val="0"/>
      <w:marRight w:val="0"/>
      <w:marTop w:val="0"/>
      <w:marBottom w:val="0"/>
      <w:divBdr>
        <w:top w:val="none" w:sz="0" w:space="0" w:color="auto"/>
        <w:left w:val="none" w:sz="0" w:space="0" w:color="auto"/>
        <w:bottom w:val="none" w:sz="0" w:space="0" w:color="auto"/>
        <w:right w:val="none" w:sz="0" w:space="0" w:color="auto"/>
      </w:divBdr>
    </w:div>
    <w:div w:id="245307340">
      <w:bodyDiv w:val="1"/>
      <w:marLeft w:val="0"/>
      <w:marRight w:val="0"/>
      <w:marTop w:val="0"/>
      <w:marBottom w:val="0"/>
      <w:divBdr>
        <w:top w:val="none" w:sz="0" w:space="0" w:color="auto"/>
        <w:left w:val="none" w:sz="0" w:space="0" w:color="auto"/>
        <w:bottom w:val="none" w:sz="0" w:space="0" w:color="auto"/>
        <w:right w:val="none" w:sz="0" w:space="0" w:color="auto"/>
      </w:divBdr>
      <w:divsChild>
        <w:div w:id="1590891699">
          <w:marLeft w:val="300"/>
          <w:marRight w:val="0"/>
          <w:marTop w:val="0"/>
          <w:marBottom w:val="300"/>
          <w:divBdr>
            <w:top w:val="none" w:sz="0" w:space="0" w:color="auto"/>
            <w:left w:val="none" w:sz="0" w:space="0" w:color="auto"/>
            <w:bottom w:val="none" w:sz="0" w:space="0" w:color="auto"/>
            <w:right w:val="none" w:sz="0" w:space="0" w:color="auto"/>
          </w:divBdr>
          <w:divsChild>
            <w:div w:id="502471985">
              <w:marLeft w:val="0"/>
              <w:marRight w:val="0"/>
              <w:marTop w:val="0"/>
              <w:marBottom w:val="0"/>
              <w:divBdr>
                <w:top w:val="single" w:sz="6" w:space="0" w:color="F2F2F2"/>
                <w:left w:val="single" w:sz="6" w:space="0" w:color="F2F2F2"/>
                <w:bottom w:val="single" w:sz="6" w:space="0" w:color="F2F2F2"/>
                <w:right w:val="single" w:sz="6" w:space="0" w:color="F2F2F2"/>
              </w:divBdr>
            </w:div>
          </w:divsChild>
        </w:div>
        <w:div w:id="1746032994">
          <w:marLeft w:val="300"/>
          <w:marRight w:val="0"/>
          <w:marTop w:val="0"/>
          <w:marBottom w:val="300"/>
          <w:divBdr>
            <w:top w:val="none" w:sz="0" w:space="0" w:color="auto"/>
            <w:left w:val="none" w:sz="0" w:space="0" w:color="auto"/>
            <w:bottom w:val="none" w:sz="0" w:space="0" w:color="auto"/>
            <w:right w:val="none" w:sz="0" w:space="0" w:color="auto"/>
          </w:divBdr>
          <w:divsChild>
            <w:div w:id="904334506">
              <w:marLeft w:val="0"/>
              <w:marRight w:val="0"/>
              <w:marTop w:val="0"/>
              <w:marBottom w:val="0"/>
              <w:divBdr>
                <w:top w:val="single" w:sz="6" w:space="0" w:color="F2F2F2"/>
                <w:left w:val="single" w:sz="6" w:space="0" w:color="F2F2F2"/>
                <w:bottom w:val="single" w:sz="6" w:space="0" w:color="F2F2F2"/>
                <w:right w:val="single" w:sz="6" w:space="0" w:color="F2F2F2"/>
              </w:divBdr>
            </w:div>
          </w:divsChild>
        </w:div>
      </w:divsChild>
    </w:div>
    <w:div w:id="744841675">
      <w:bodyDiv w:val="1"/>
      <w:marLeft w:val="0"/>
      <w:marRight w:val="0"/>
      <w:marTop w:val="0"/>
      <w:marBottom w:val="0"/>
      <w:divBdr>
        <w:top w:val="none" w:sz="0" w:space="0" w:color="auto"/>
        <w:left w:val="none" w:sz="0" w:space="0" w:color="auto"/>
        <w:bottom w:val="none" w:sz="0" w:space="0" w:color="auto"/>
        <w:right w:val="none" w:sz="0" w:space="0" w:color="auto"/>
      </w:divBdr>
    </w:div>
    <w:div w:id="915474914">
      <w:bodyDiv w:val="1"/>
      <w:marLeft w:val="0"/>
      <w:marRight w:val="0"/>
      <w:marTop w:val="0"/>
      <w:marBottom w:val="0"/>
      <w:divBdr>
        <w:top w:val="none" w:sz="0" w:space="0" w:color="auto"/>
        <w:left w:val="none" w:sz="0" w:space="0" w:color="auto"/>
        <w:bottom w:val="none" w:sz="0" w:space="0" w:color="auto"/>
        <w:right w:val="none" w:sz="0" w:space="0" w:color="auto"/>
      </w:divBdr>
    </w:div>
    <w:div w:id="143439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echno-science.net/glossaire-definition/Autou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9</Pages>
  <Words>2559</Words>
  <Characters>14076</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263</cp:revision>
  <dcterms:created xsi:type="dcterms:W3CDTF">2023-02-28T14:13:00Z</dcterms:created>
  <dcterms:modified xsi:type="dcterms:W3CDTF">2024-02-10T11:57:00Z</dcterms:modified>
</cp:coreProperties>
</file>